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2" w:rsidRDefault="00E71AF1">
      <w:pPr>
        <w:shd w:val="clear" w:color="auto" w:fill="FFFFFF"/>
        <w:spacing w:line="514" w:lineRule="exact"/>
        <w:ind w:left="2026" w:right="1920" w:hanging="538"/>
      </w:pPr>
      <w:r>
        <w:rPr>
          <w:rFonts w:eastAsia="Times New Roman" w:cs="Times New Roman"/>
          <w:b/>
          <w:bCs/>
          <w:color w:val="505050"/>
          <w:spacing w:val="-6"/>
          <w:sz w:val="19"/>
          <w:szCs w:val="19"/>
        </w:rPr>
        <w:t>СОВЕТ</w:t>
      </w:r>
      <w:r>
        <w:rPr>
          <w:rFonts w:eastAsia="Times New Roman"/>
          <w:b/>
          <w:bCs/>
          <w:color w:val="505050"/>
          <w:spacing w:val="-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6"/>
          <w:sz w:val="19"/>
          <w:szCs w:val="19"/>
        </w:rPr>
        <w:t>ОКТЯБРЬСКОГО</w:t>
      </w:r>
      <w:r>
        <w:rPr>
          <w:rFonts w:eastAsia="Times New Roman"/>
          <w:b/>
          <w:bCs/>
          <w:color w:val="505050"/>
          <w:spacing w:val="-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6"/>
          <w:sz w:val="19"/>
          <w:szCs w:val="19"/>
        </w:rPr>
        <w:t>МУНИЦИПАЛЬНОГО</w:t>
      </w:r>
      <w:r>
        <w:rPr>
          <w:rFonts w:eastAsia="Times New Roman"/>
          <w:b/>
          <w:bCs/>
          <w:color w:val="505050"/>
          <w:spacing w:val="-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6"/>
          <w:sz w:val="19"/>
          <w:szCs w:val="19"/>
        </w:rPr>
        <w:t xml:space="preserve">ОБРАЗОВАНИЯ </w:t>
      </w:r>
      <w:r>
        <w:rPr>
          <w:rFonts w:eastAsia="Times New Roman" w:cs="Times New Roman"/>
          <w:b/>
          <w:bCs/>
          <w:color w:val="505050"/>
          <w:spacing w:val="-2"/>
          <w:sz w:val="19"/>
          <w:szCs w:val="19"/>
        </w:rPr>
        <w:t>ЛЫСОГОРСКОГО</w:t>
      </w:r>
      <w:r>
        <w:rPr>
          <w:rFonts w:eastAsia="Times New Roman"/>
          <w:b/>
          <w:bCs/>
          <w:color w:val="505050"/>
          <w:spacing w:val="-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2"/>
          <w:sz w:val="19"/>
          <w:szCs w:val="19"/>
        </w:rPr>
        <w:t>МУНИЦИПАЛЬНОГО</w:t>
      </w:r>
      <w:r>
        <w:rPr>
          <w:rFonts w:eastAsia="Times New Roman"/>
          <w:b/>
          <w:bCs/>
          <w:color w:val="505050"/>
          <w:spacing w:val="-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2"/>
          <w:sz w:val="19"/>
          <w:szCs w:val="19"/>
        </w:rPr>
        <w:t xml:space="preserve">РАЙОНА </w:t>
      </w:r>
      <w:r>
        <w:rPr>
          <w:rFonts w:eastAsia="Times New Roman" w:cs="Times New Roman"/>
          <w:b/>
          <w:bCs/>
          <w:color w:val="505050"/>
          <w:spacing w:val="-7"/>
          <w:sz w:val="19"/>
          <w:szCs w:val="19"/>
        </w:rPr>
        <w:t>САРАТОВСКОЙ</w:t>
      </w:r>
      <w:r>
        <w:rPr>
          <w:rFonts w:eastAsia="Times New Roman"/>
          <w:b/>
          <w:bCs/>
          <w:color w:val="505050"/>
          <w:spacing w:val="-7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505050"/>
          <w:spacing w:val="-7"/>
          <w:sz w:val="19"/>
          <w:szCs w:val="19"/>
        </w:rPr>
        <w:t>ОБЛАСТИ</w:t>
      </w:r>
    </w:p>
    <w:p w:rsidR="003147E2" w:rsidRDefault="00E71AF1">
      <w:pPr>
        <w:shd w:val="clear" w:color="auto" w:fill="FFFFFF"/>
        <w:spacing w:before="739" w:after="792"/>
        <w:ind w:left="3326"/>
      </w:pPr>
      <w:r>
        <w:rPr>
          <w:rFonts w:eastAsia="Times New Roman" w:cs="Times New Roman"/>
          <w:b/>
          <w:bCs/>
          <w:color w:val="505050"/>
          <w:spacing w:val="31"/>
          <w:sz w:val="19"/>
          <w:szCs w:val="19"/>
        </w:rPr>
        <w:t>РЕШЕНИЕ</w:t>
      </w:r>
    </w:p>
    <w:p w:rsidR="003147E2" w:rsidRDefault="003147E2">
      <w:pPr>
        <w:shd w:val="clear" w:color="auto" w:fill="FFFFFF"/>
        <w:spacing w:before="739" w:after="792"/>
        <w:ind w:left="3326"/>
        <w:sectPr w:rsidR="003147E2">
          <w:type w:val="continuous"/>
          <w:pgSz w:w="11909" w:h="16834"/>
          <w:pgMar w:top="1382" w:right="1183" w:bottom="360" w:left="1606" w:header="720" w:footer="720" w:gutter="0"/>
          <w:cols w:space="60"/>
          <w:noEndnote/>
        </w:sectPr>
      </w:pPr>
    </w:p>
    <w:p w:rsidR="003147E2" w:rsidRDefault="00E71AF1">
      <w:pPr>
        <w:shd w:val="clear" w:color="auto" w:fill="FFFFFF"/>
        <w:spacing w:before="10"/>
      </w:pPr>
      <w:r>
        <w:rPr>
          <w:rFonts w:eastAsia="Times New Roman" w:cs="Times New Roman"/>
          <w:b/>
          <w:bCs/>
          <w:color w:val="505050"/>
          <w:spacing w:val="-2"/>
        </w:rPr>
        <w:lastRenderedPageBreak/>
        <w:t>От</w:t>
      </w:r>
      <w:r>
        <w:rPr>
          <w:rFonts w:eastAsia="Times New Roman"/>
          <w:b/>
          <w:bCs/>
          <w:color w:val="505050"/>
          <w:spacing w:val="-2"/>
        </w:rPr>
        <w:t xml:space="preserve"> 09 </w:t>
      </w:r>
      <w:r>
        <w:rPr>
          <w:rFonts w:eastAsia="Times New Roman" w:cs="Times New Roman"/>
          <w:b/>
          <w:bCs/>
          <w:color w:val="505050"/>
          <w:spacing w:val="-2"/>
        </w:rPr>
        <w:t>октября</w:t>
      </w:r>
      <w:r>
        <w:rPr>
          <w:rFonts w:eastAsia="Times New Roman"/>
          <w:b/>
          <w:bCs/>
          <w:color w:val="505050"/>
          <w:spacing w:val="-2"/>
        </w:rPr>
        <w:t xml:space="preserve"> 2008 </w:t>
      </w:r>
      <w:r>
        <w:rPr>
          <w:rFonts w:eastAsia="Times New Roman" w:cs="Times New Roman"/>
          <w:b/>
          <w:bCs/>
          <w:color w:val="505050"/>
          <w:spacing w:val="-2"/>
        </w:rPr>
        <w:t>года</w:t>
      </w:r>
    </w:p>
    <w:p w:rsidR="003147E2" w:rsidRDefault="00E71AF1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505050"/>
          <w:spacing w:val="-4"/>
          <w:w w:val="136"/>
          <w:sz w:val="21"/>
          <w:szCs w:val="21"/>
        </w:rPr>
        <w:lastRenderedPageBreak/>
        <w:t>№9/15</w:t>
      </w:r>
    </w:p>
    <w:p w:rsidR="003147E2" w:rsidRDefault="003147E2">
      <w:pPr>
        <w:shd w:val="clear" w:color="auto" w:fill="FFFFFF"/>
        <w:sectPr w:rsidR="003147E2">
          <w:type w:val="continuous"/>
          <w:pgSz w:w="11909" w:h="16834"/>
          <w:pgMar w:top="1382" w:right="5685" w:bottom="360" w:left="1611" w:header="720" w:footer="720" w:gutter="0"/>
          <w:cols w:num="2" w:space="720" w:equalWidth="0">
            <w:col w:w="2376" w:space="1454"/>
            <w:col w:w="782"/>
          </w:cols>
          <w:noEndnote/>
        </w:sectPr>
      </w:pPr>
    </w:p>
    <w:p w:rsidR="003147E2" w:rsidRDefault="00E71AF1" w:rsidP="001C0A0D">
      <w:pPr>
        <w:shd w:val="clear" w:color="auto" w:fill="FFFFFF"/>
        <w:spacing w:before="725" w:line="312" w:lineRule="exact"/>
        <w:ind w:left="993" w:firstLine="206"/>
      </w:pPr>
      <w:r>
        <w:rPr>
          <w:rFonts w:eastAsia="Times New Roman" w:cs="Times New Roman"/>
          <w:b/>
          <w:bCs/>
          <w:color w:val="505050"/>
          <w:spacing w:val="-5"/>
        </w:rPr>
        <w:lastRenderedPageBreak/>
        <w:t>Об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утверждении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Соглашения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по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передаче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осуществления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полномочий</w:t>
      </w:r>
      <w:r>
        <w:rPr>
          <w:rFonts w:eastAsia="Times New Roman"/>
          <w:b/>
          <w:bCs/>
          <w:color w:val="505050"/>
          <w:spacing w:val="-5"/>
        </w:rPr>
        <w:t xml:space="preserve">   </w:t>
      </w:r>
      <w:r>
        <w:rPr>
          <w:rFonts w:eastAsia="Times New Roman" w:cs="Times New Roman"/>
          <w:b/>
          <w:bCs/>
          <w:color w:val="505050"/>
          <w:spacing w:val="-5"/>
        </w:rPr>
        <w:t>по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формированию</w:t>
      </w:r>
      <w:r>
        <w:rPr>
          <w:rFonts w:eastAsia="Times New Roman"/>
          <w:b/>
          <w:bCs/>
          <w:color w:val="505050"/>
          <w:spacing w:val="-5"/>
        </w:rPr>
        <w:t xml:space="preserve">, </w:t>
      </w:r>
      <w:r>
        <w:rPr>
          <w:rFonts w:eastAsia="Times New Roman" w:cs="Times New Roman"/>
          <w:b/>
          <w:bCs/>
          <w:color w:val="505050"/>
          <w:spacing w:val="-5"/>
        </w:rPr>
        <w:t>исполнению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и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proofErr w:type="gramStart"/>
      <w:r>
        <w:rPr>
          <w:rFonts w:eastAsia="Times New Roman" w:cs="Times New Roman"/>
          <w:b/>
          <w:bCs/>
          <w:color w:val="505050"/>
          <w:spacing w:val="-5"/>
        </w:rPr>
        <w:t>контролю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за</w:t>
      </w:r>
      <w:proofErr w:type="gramEnd"/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исполнением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бюджета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поселения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и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 xml:space="preserve">администрированию </w:t>
      </w:r>
      <w:r>
        <w:rPr>
          <w:rFonts w:eastAsia="Times New Roman" w:cs="Times New Roman"/>
          <w:b/>
          <w:bCs/>
          <w:color w:val="505050"/>
          <w:spacing w:val="-4"/>
        </w:rPr>
        <w:t>поступлений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>в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>бюджет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>Октябрьского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>муниципального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>образования</w:t>
      </w:r>
      <w:r>
        <w:rPr>
          <w:rFonts w:eastAsia="Times New Roman"/>
          <w:b/>
          <w:bCs/>
          <w:color w:val="505050"/>
          <w:spacing w:val="-4"/>
        </w:rPr>
        <w:t xml:space="preserve"> </w:t>
      </w:r>
      <w:r>
        <w:rPr>
          <w:rFonts w:eastAsia="Times New Roman" w:cs="Times New Roman"/>
          <w:b/>
          <w:bCs/>
          <w:color w:val="505050"/>
          <w:spacing w:val="-4"/>
        </w:rPr>
        <w:t xml:space="preserve">администрации </w:t>
      </w:r>
      <w:proofErr w:type="spellStart"/>
      <w:r>
        <w:rPr>
          <w:rFonts w:eastAsia="Times New Roman" w:cs="Times New Roman"/>
          <w:b/>
          <w:bCs/>
          <w:color w:val="505050"/>
          <w:spacing w:val="-5"/>
        </w:rPr>
        <w:t>Лысогорского</w:t>
      </w:r>
      <w:proofErr w:type="spellEnd"/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муниципального</w:t>
      </w:r>
      <w:r>
        <w:rPr>
          <w:rFonts w:eastAsia="Times New Roman"/>
          <w:b/>
          <w:bCs/>
          <w:color w:val="505050"/>
          <w:spacing w:val="-5"/>
        </w:rPr>
        <w:t xml:space="preserve"> </w:t>
      </w:r>
      <w:r>
        <w:rPr>
          <w:rFonts w:eastAsia="Times New Roman" w:cs="Times New Roman"/>
          <w:b/>
          <w:bCs/>
          <w:color w:val="505050"/>
          <w:spacing w:val="-5"/>
        </w:rPr>
        <w:t>района</w:t>
      </w:r>
      <w:r>
        <w:rPr>
          <w:rFonts w:eastAsia="Times New Roman"/>
          <w:b/>
          <w:bCs/>
          <w:color w:val="505050"/>
          <w:spacing w:val="-5"/>
        </w:rPr>
        <w:t>.</w:t>
      </w:r>
    </w:p>
    <w:p w:rsidR="003147E2" w:rsidRDefault="00E71AF1" w:rsidP="001C0A0D">
      <w:pPr>
        <w:shd w:val="clear" w:color="auto" w:fill="FFFFFF"/>
        <w:spacing w:before="710" w:line="307" w:lineRule="exact"/>
        <w:ind w:left="993" w:firstLine="754"/>
      </w:pPr>
      <w:r>
        <w:rPr>
          <w:rFonts w:eastAsia="Times New Roman" w:cs="Times New Roman"/>
          <w:color w:val="000000"/>
          <w:spacing w:val="3"/>
        </w:rPr>
        <w:t>Рассмотрев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проект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Соглашения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передаче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осуществления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полномочий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по </w:t>
      </w:r>
      <w:r>
        <w:rPr>
          <w:rFonts w:eastAsia="Times New Roman" w:cs="Times New Roman"/>
          <w:color w:val="000000"/>
          <w:spacing w:val="1"/>
        </w:rPr>
        <w:t>формированию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исполнению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контролю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</w:t>
      </w:r>
      <w:proofErr w:type="gramEnd"/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исполнением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бюджета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поселения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 </w:t>
      </w:r>
      <w:r>
        <w:rPr>
          <w:rFonts w:eastAsia="Times New Roman" w:cs="Times New Roman"/>
          <w:color w:val="000000"/>
          <w:spacing w:val="3"/>
        </w:rPr>
        <w:t>администрированию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поступлений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бюджет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Октябрьского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муниципального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образования </w:t>
      </w:r>
      <w:r>
        <w:rPr>
          <w:rFonts w:eastAsia="Times New Roman" w:cs="Times New Roman"/>
          <w:color w:val="000000"/>
          <w:spacing w:val="1"/>
        </w:rPr>
        <w:t>администрации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Лысогорского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муниципального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района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руководствуясь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пунктом</w:t>
      </w:r>
      <w:r>
        <w:rPr>
          <w:rFonts w:eastAsia="Times New Roman"/>
          <w:color w:val="000000"/>
          <w:spacing w:val="1"/>
        </w:rPr>
        <w:t xml:space="preserve"> 4 </w:t>
      </w:r>
      <w:r>
        <w:rPr>
          <w:rFonts w:eastAsia="Times New Roman" w:cs="Times New Roman"/>
          <w:color w:val="000000"/>
          <w:spacing w:val="1"/>
        </w:rPr>
        <w:t>статьи</w:t>
      </w:r>
      <w:r>
        <w:rPr>
          <w:rFonts w:eastAsia="Times New Roman"/>
          <w:color w:val="000000"/>
          <w:spacing w:val="1"/>
        </w:rPr>
        <w:t xml:space="preserve"> 15 </w:t>
      </w:r>
      <w:r>
        <w:rPr>
          <w:rFonts w:eastAsia="Times New Roman" w:cs="Times New Roman"/>
          <w:color w:val="000000"/>
          <w:spacing w:val="-1"/>
        </w:rPr>
        <w:t>Федерального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Закона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октября</w:t>
      </w:r>
      <w:r>
        <w:rPr>
          <w:rFonts w:eastAsia="Times New Roman"/>
          <w:color w:val="000000"/>
          <w:spacing w:val="-1"/>
        </w:rPr>
        <w:t xml:space="preserve"> 2003 </w:t>
      </w:r>
      <w:r>
        <w:rPr>
          <w:rFonts w:eastAsia="Times New Roman" w:cs="Times New Roman"/>
          <w:color w:val="000000"/>
          <w:spacing w:val="-1"/>
        </w:rPr>
        <w:t>года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№</w:t>
      </w:r>
      <w:r>
        <w:rPr>
          <w:rFonts w:eastAsia="Times New Roman"/>
          <w:color w:val="000000"/>
          <w:spacing w:val="-1"/>
        </w:rPr>
        <w:t xml:space="preserve"> 131 - </w:t>
      </w:r>
      <w:r>
        <w:rPr>
          <w:rFonts w:eastAsia="Times New Roman" w:cs="Times New Roman"/>
          <w:color w:val="000000"/>
          <w:spacing w:val="-1"/>
        </w:rPr>
        <w:t>ФЗ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«Об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принципах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организации местного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самоуправления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Российской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Федерации»</w:t>
      </w:r>
      <w:proofErr w:type="gramStart"/>
      <w:r>
        <w:rPr>
          <w:rFonts w:eastAsia="Times New Roman"/>
          <w:color w:val="000000"/>
          <w:spacing w:val="-1"/>
        </w:rPr>
        <w:t xml:space="preserve"> ,</w:t>
      </w:r>
      <w:proofErr w:type="gram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статьёй</w:t>
      </w:r>
      <w:r>
        <w:rPr>
          <w:rFonts w:eastAsia="Times New Roman"/>
          <w:color w:val="000000"/>
          <w:spacing w:val="-1"/>
        </w:rPr>
        <w:t xml:space="preserve"> 20 </w:t>
      </w:r>
      <w:r>
        <w:rPr>
          <w:rFonts w:eastAsia="Times New Roman" w:cs="Times New Roman"/>
          <w:color w:val="000000"/>
          <w:spacing w:val="-1"/>
        </w:rPr>
        <w:t>Устава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Октябрьского </w:t>
      </w:r>
      <w:r>
        <w:rPr>
          <w:rFonts w:eastAsia="Times New Roman" w:cs="Times New Roman"/>
          <w:color w:val="000000"/>
        </w:rPr>
        <w:t>муниципального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Совет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Октябрьского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муниципального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Лысогорского</w:t>
      </w:r>
      <w:proofErr w:type="spellEnd"/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муниципального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района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Саратовской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области</w:t>
      </w:r>
      <w:r>
        <w:rPr>
          <w:rFonts w:eastAsia="Times New Roman"/>
          <w:color w:val="000000"/>
          <w:spacing w:val="-1"/>
        </w:rPr>
        <w:t xml:space="preserve">      </w:t>
      </w:r>
      <w:r>
        <w:rPr>
          <w:rFonts w:eastAsia="Times New Roman" w:cs="Times New Roman"/>
          <w:color w:val="000000"/>
          <w:spacing w:val="-1"/>
        </w:rPr>
        <w:t>РЕШИЛ</w:t>
      </w:r>
      <w:r>
        <w:rPr>
          <w:rFonts w:eastAsia="Times New Roman"/>
          <w:color w:val="000000"/>
          <w:spacing w:val="-1"/>
        </w:rPr>
        <w:t>:</w:t>
      </w:r>
    </w:p>
    <w:p w:rsidR="003147E2" w:rsidRDefault="001C0A0D" w:rsidP="001C0A0D">
      <w:pPr>
        <w:shd w:val="clear" w:color="auto" w:fill="FFFFFF"/>
        <w:spacing w:before="202" w:line="312" w:lineRule="exact"/>
        <w:ind w:left="1134"/>
      </w:pPr>
      <w:r>
        <w:rPr>
          <w:rFonts w:eastAsia="Times New Roman" w:cs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Утвердить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Соглашение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по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передаче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осуществления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полномочий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по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формированию</w:t>
      </w:r>
      <w:r w:rsidR="00E71AF1">
        <w:rPr>
          <w:rFonts w:eastAsia="Times New Roman"/>
          <w:color w:val="000000"/>
          <w:spacing w:val="1"/>
        </w:rPr>
        <w:t xml:space="preserve">, </w:t>
      </w:r>
      <w:r w:rsidR="00E71AF1">
        <w:rPr>
          <w:rFonts w:eastAsia="Times New Roman" w:cs="Times New Roman"/>
          <w:color w:val="000000"/>
          <w:spacing w:val="1"/>
        </w:rPr>
        <w:t>исполнению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и</w:t>
      </w:r>
      <w:r w:rsidR="00E71AF1">
        <w:rPr>
          <w:rFonts w:eastAsia="Times New Roman"/>
          <w:color w:val="000000"/>
          <w:spacing w:val="1"/>
        </w:rPr>
        <w:t xml:space="preserve"> </w:t>
      </w:r>
      <w:proofErr w:type="gramStart"/>
      <w:r w:rsidR="00E71AF1">
        <w:rPr>
          <w:rFonts w:eastAsia="Times New Roman" w:cs="Times New Roman"/>
          <w:color w:val="000000"/>
          <w:spacing w:val="1"/>
        </w:rPr>
        <w:t>контролю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за</w:t>
      </w:r>
      <w:proofErr w:type="gramEnd"/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исполнением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бюджета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поселения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и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администрированию поступлений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в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бюджет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Октябрьского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муниципального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образования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 xml:space="preserve">администрации </w:t>
      </w:r>
      <w:proofErr w:type="spellStart"/>
      <w:r w:rsidR="00E71AF1">
        <w:rPr>
          <w:rFonts w:eastAsia="Times New Roman" w:cs="Times New Roman"/>
          <w:color w:val="000000"/>
          <w:spacing w:val="1"/>
        </w:rPr>
        <w:t>Лысогорского</w:t>
      </w:r>
      <w:proofErr w:type="spellEnd"/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муниципального</w:t>
      </w:r>
      <w:r w:rsidR="00E71AF1">
        <w:rPr>
          <w:rFonts w:eastAsia="Times New Roman"/>
          <w:color w:val="000000"/>
          <w:spacing w:val="1"/>
        </w:rPr>
        <w:t xml:space="preserve"> </w:t>
      </w:r>
      <w:r w:rsidR="00E71AF1">
        <w:rPr>
          <w:rFonts w:eastAsia="Times New Roman" w:cs="Times New Roman"/>
          <w:color w:val="000000"/>
          <w:spacing w:val="1"/>
        </w:rPr>
        <w:t>района</w:t>
      </w:r>
      <w:r w:rsidR="00E71AF1">
        <w:rPr>
          <w:rFonts w:eastAsia="Times New Roman"/>
          <w:color w:val="000000"/>
          <w:spacing w:val="1"/>
        </w:rPr>
        <w:t>.</w:t>
      </w:r>
    </w:p>
    <w:p w:rsidR="003147E2" w:rsidRDefault="003147E2">
      <w:pPr>
        <w:shd w:val="clear" w:color="auto" w:fill="FFFFFF"/>
        <w:spacing w:before="202" w:line="312" w:lineRule="exact"/>
        <w:ind w:left="749"/>
        <w:sectPr w:rsidR="003147E2" w:rsidSect="001C0A0D">
          <w:type w:val="continuous"/>
          <w:pgSz w:w="11909" w:h="16834"/>
          <w:pgMar w:top="1382" w:right="1183" w:bottom="360" w:left="709" w:header="720" w:footer="720" w:gutter="0"/>
          <w:cols w:space="60"/>
          <w:noEndnote/>
        </w:sectPr>
      </w:pPr>
    </w:p>
    <w:p w:rsidR="003147E2" w:rsidRDefault="003147E2">
      <w:pPr>
        <w:framePr w:h="2266" w:hSpace="38" w:vSpace="58" w:wrap="notBeside" w:vAnchor="text" w:hAnchor="margin" w:x="-4852" w:y="1652"/>
        <w:rPr>
          <w:sz w:val="24"/>
          <w:szCs w:val="24"/>
        </w:rPr>
      </w:pPr>
    </w:p>
    <w:p w:rsidR="00E71AF1" w:rsidRDefault="001C0A0D">
      <w:pPr>
        <w:shd w:val="clear" w:color="auto" w:fill="FFFFFF"/>
        <w:spacing w:before="2851"/>
        <w:rPr>
          <w:rFonts w:eastAsia="Times New Roman" w:cs="Times New Roman"/>
          <w:color w:val="000000"/>
          <w:spacing w:val="-9"/>
        </w:rPr>
      </w:pPr>
      <w:r>
        <w:rPr>
          <w:rFonts w:eastAsia="Times New Roman" w:cs="Times New Roman"/>
          <w:color w:val="000000"/>
          <w:spacing w:val="-9"/>
        </w:rPr>
        <w:lastRenderedPageBreak/>
        <w:t xml:space="preserve">       Глава Октябрьского МО                                                                  Е. </w:t>
      </w:r>
      <w:r w:rsidR="00E71AF1">
        <w:rPr>
          <w:rFonts w:eastAsia="Times New Roman" w:cs="Times New Roman"/>
          <w:color w:val="000000"/>
          <w:spacing w:val="-9"/>
        </w:rPr>
        <w:t>В</w:t>
      </w:r>
      <w:r w:rsidR="00E71AF1">
        <w:rPr>
          <w:rFonts w:eastAsia="Times New Roman"/>
          <w:color w:val="000000"/>
          <w:spacing w:val="-9"/>
        </w:rPr>
        <w:t>.</w:t>
      </w:r>
      <w:r w:rsidR="00E71AF1">
        <w:rPr>
          <w:rFonts w:eastAsia="Times New Roman" w:cs="Times New Roman"/>
          <w:color w:val="000000"/>
          <w:spacing w:val="-9"/>
        </w:rPr>
        <w:t>Тишина</w:t>
      </w:r>
    </w:p>
    <w:p w:rsid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eastAsia="Times New Roman"/>
          <w:b/>
          <w:bCs/>
          <w:color w:val="4F4F4F"/>
          <w:spacing w:val="-4"/>
          <w:sz w:val="28"/>
          <w:szCs w:val="28"/>
        </w:rPr>
      </w:pPr>
    </w:p>
    <w:p w:rsid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eastAsia="Times New Roman"/>
          <w:b/>
          <w:bCs/>
          <w:color w:val="4F4F4F"/>
          <w:spacing w:val="-4"/>
          <w:sz w:val="28"/>
          <w:szCs w:val="28"/>
        </w:rPr>
      </w:pPr>
    </w:p>
    <w:p w:rsid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eastAsia="Times New Roman"/>
          <w:b/>
          <w:bCs/>
          <w:color w:val="4F4F4F"/>
          <w:spacing w:val="-4"/>
          <w:sz w:val="28"/>
          <w:szCs w:val="28"/>
        </w:rPr>
      </w:pPr>
    </w:p>
    <w:p w:rsid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eastAsia="Times New Roman"/>
          <w:b/>
          <w:bCs/>
          <w:color w:val="4F4F4F"/>
          <w:spacing w:val="-4"/>
          <w:sz w:val="28"/>
          <w:szCs w:val="28"/>
        </w:rPr>
      </w:pPr>
    </w:p>
    <w:p w:rsid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eastAsia="Times New Roman"/>
          <w:b/>
          <w:bCs/>
          <w:color w:val="4F4F4F"/>
          <w:spacing w:val="-4"/>
          <w:sz w:val="28"/>
          <w:szCs w:val="28"/>
        </w:rPr>
      </w:pPr>
    </w:p>
    <w:p w:rsidR="00753B49" w:rsidRPr="00753B49" w:rsidRDefault="00753B49" w:rsidP="00753B49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</w:rPr>
      </w:pPr>
      <w:r w:rsidRPr="00753B49">
        <w:rPr>
          <w:rFonts w:ascii="Times New Roman" w:eastAsia="Times New Roman" w:hAnsi="Times New Roman" w:cs="Times New Roman"/>
          <w:b/>
          <w:bCs/>
          <w:color w:val="4F4F4F"/>
          <w:spacing w:val="-4"/>
          <w:sz w:val="28"/>
          <w:szCs w:val="28"/>
        </w:rPr>
        <w:lastRenderedPageBreak/>
        <w:t>СОГЛАШЕНИЕ</w:t>
      </w:r>
    </w:p>
    <w:p w:rsidR="00753B49" w:rsidRPr="00753B49" w:rsidRDefault="00753B49" w:rsidP="00753B49">
      <w:pPr>
        <w:shd w:val="clear" w:color="auto" w:fill="FFFFFF"/>
        <w:spacing w:before="5" w:line="322" w:lineRule="exact"/>
        <w:ind w:left="5" w:right="53"/>
        <w:jc w:val="both"/>
        <w:rPr>
          <w:rFonts w:ascii="Times New Roman" w:hAnsi="Times New Roman" w:cs="Times New Roman"/>
        </w:rPr>
      </w:pPr>
      <w:r w:rsidRPr="00753B49">
        <w:rPr>
          <w:rFonts w:ascii="Times New Roman" w:eastAsia="Times New Roman" w:hAnsi="Times New Roman" w:cs="Times New Roman"/>
          <w:b/>
          <w:bCs/>
          <w:color w:val="4F4F4F"/>
          <w:spacing w:val="-1"/>
          <w:sz w:val="28"/>
          <w:szCs w:val="28"/>
        </w:rPr>
        <w:t xml:space="preserve">о передаче полномочий по формированию, исполнению и </w:t>
      </w:r>
      <w:proofErr w:type="gramStart"/>
      <w:r w:rsidRPr="00753B49">
        <w:rPr>
          <w:rFonts w:ascii="Times New Roman" w:eastAsia="Times New Roman" w:hAnsi="Times New Roman" w:cs="Times New Roman"/>
          <w:b/>
          <w:bCs/>
          <w:color w:val="4F4F4F"/>
          <w:spacing w:val="-1"/>
          <w:sz w:val="28"/>
          <w:szCs w:val="28"/>
        </w:rPr>
        <w:t>контролю за</w:t>
      </w:r>
      <w:proofErr w:type="gramEnd"/>
      <w:r w:rsidRPr="00753B49">
        <w:rPr>
          <w:rFonts w:ascii="Times New Roman" w:eastAsia="Times New Roman" w:hAnsi="Times New Roman" w:cs="Times New Roman"/>
          <w:b/>
          <w:bCs/>
          <w:color w:val="4F4F4F"/>
          <w:spacing w:val="-1"/>
          <w:sz w:val="28"/>
          <w:szCs w:val="28"/>
        </w:rPr>
        <w:t xml:space="preserve"> исполнением бюджета поселения и администрированию поступлений в бюджет Октябрьского муниципального образования администрации </w:t>
      </w:r>
      <w:proofErr w:type="spellStart"/>
      <w:r w:rsidRPr="00753B49">
        <w:rPr>
          <w:rFonts w:ascii="Times New Roman" w:eastAsia="Times New Roman" w:hAnsi="Times New Roman" w:cs="Times New Roman"/>
          <w:b/>
          <w:bCs/>
          <w:color w:val="4F4F4F"/>
          <w:spacing w:val="-1"/>
          <w:sz w:val="28"/>
          <w:szCs w:val="28"/>
        </w:rPr>
        <w:t>Лысогорского</w:t>
      </w:r>
      <w:proofErr w:type="spellEnd"/>
      <w:r w:rsidRPr="00753B49">
        <w:rPr>
          <w:rFonts w:ascii="Times New Roman" w:eastAsia="Times New Roman" w:hAnsi="Times New Roman" w:cs="Times New Roman"/>
          <w:b/>
          <w:bCs/>
          <w:color w:val="4F4F4F"/>
          <w:spacing w:val="-1"/>
          <w:sz w:val="28"/>
          <w:szCs w:val="28"/>
        </w:rPr>
        <w:t xml:space="preserve"> муниципального района</w:t>
      </w:r>
    </w:p>
    <w:p w:rsidR="00753B49" w:rsidRPr="00753B49" w:rsidRDefault="00753B49" w:rsidP="00753B49">
      <w:pPr>
        <w:shd w:val="clear" w:color="auto" w:fill="FFFFFF"/>
        <w:spacing w:before="643" w:line="322" w:lineRule="exact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Администрация Октябрьского муниципального образования, именуемая в </w:t>
      </w:r>
      <w:r w:rsidRPr="00753B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дальнейшем «Администрация поселения» в лице главы администрации 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Авиловой Нины Васильевны, действующей на основании Положения об </w:t>
      </w:r>
      <w:r w:rsidRPr="00753B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администрации Октябрьского муниципального образования, с одной </w:t>
      </w:r>
      <w:r w:rsidRPr="00753B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стороны, и администрация </w:t>
      </w:r>
      <w:proofErr w:type="spellStart"/>
      <w:r w:rsidRPr="00753B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Лысогорского</w:t>
      </w:r>
      <w:proofErr w:type="spellEnd"/>
      <w:r w:rsidRPr="00753B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района, </w:t>
      </w:r>
      <w:r w:rsidRPr="00753B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именуемая в дальнейшем «Администрация района», в лице главы 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администрации </w:t>
      </w:r>
      <w:proofErr w:type="spellStart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Девличарова</w:t>
      </w:r>
      <w:proofErr w:type="spellEnd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Саита</w:t>
      </w:r>
      <w:proofErr w:type="spellEnd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Ахметсафиновича</w:t>
      </w:r>
      <w:proofErr w:type="spellEnd"/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действующего на 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основании Положения об администрации </w:t>
      </w:r>
      <w:proofErr w:type="spellStart"/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Лысогорского</w:t>
      </w:r>
      <w:proofErr w:type="spellEnd"/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</w:t>
      </w:r>
      <w:r w:rsidRPr="00753B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района, с другой стороны, заключили настоящее Соглашение</w:t>
      </w:r>
      <w:proofErr w:type="gramEnd"/>
      <w:r w:rsidRPr="00753B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 </w:t>
      </w:r>
      <w:r w:rsidRPr="00753B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нижеследующем:</w:t>
      </w:r>
    </w:p>
    <w:p w:rsidR="00753B49" w:rsidRPr="00753B49" w:rsidRDefault="00753B49" w:rsidP="00753B49">
      <w:pPr>
        <w:shd w:val="clear" w:color="auto" w:fill="FFFFFF"/>
        <w:spacing w:before="336"/>
        <w:ind w:left="1354"/>
        <w:rPr>
          <w:rFonts w:ascii="Times New Roman" w:hAnsi="Times New Roman" w:cs="Times New Roman"/>
          <w:sz w:val="28"/>
          <w:szCs w:val="28"/>
        </w:rPr>
      </w:pPr>
      <w:r w:rsidRPr="00753B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Статья 1. Правовая основа Соглашения</w:t>
      </w:r>
    </w:p>
    <w:p w:rsidR="00753B49" w:rsidRPr="00753B49" w:rsidRDefault="00753B49" w:rsidP="00753B49">
      <w:pPr>
        <w:shd w:val="clear" w:color="auto" w:fill="FFFFFF"/>
        <w:spacing w:before="326" w:line="322" w:lineRule="exact"/>
        <w:ind w:left="29" w:right="-677" w:firstLine="691"/>
        <w:jc w:val="both"/>
        <w:rPr>
          <w:rFonts w:ascii="Times New Roman" w:hAnsi="Times New Roman" w:cs="Times New Roman"/>
        </w:rPr>
      </w:pPr>
      <w:r w:rsidRPr="00753B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Настоящее Соглашение заключено в соответствии </w:t>
      </w:r>
      <w:r w:rsidRPr="00753B4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с частью 4 статьи 15 и частью 3 статьи 52 Федерального закона от 6 октября 2003 № 131 -ФЗ «Об общих принципах организации местного самоуправления в Российской </w:t>
      </w:r>
      <w:r w:rsidRPr="00753B4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Федерации».</w:t>
      </w:r>
    </w:p>
    <w:p w:rsidR="00753B49" w:rsidRPr="00753B49" w:rsidRDefault="00753B49" w:rsidP="00753B49">
      <w:pPr>
        <w:shd w:val="clear" w:color="auto" w:fill="FFFFFF"/>
        <w:spacing w:before="331"/>
        <w:ind w:left="1440" w:right="-677"/>
        <w:rPr>
          <w:rFonts w:ascii="Times New Roman" w:hAnsi="Times New Roman" w:cs="Times New Roman"/>
        </w:rPr>
      </w:pPr>
      <w:r w:rsidRPr="00753B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2. Предмет Соглашения</w:t>
      </w:r>
    </w:p>
    <w:p w:rsidR="00753B49" w:rsidRPr="00753B49" w:rsidRDefault="00753B49" w:rsidP="00753B49">
      <w:pPr>
        <w:shd w:val="clear" w:color="auto" w:fill="FFFFFF"/>
        <w:spacing w:before="317" w:line="326" w:lineRule="exact"/>
        <w:ind w:left="43" w:right="-677" w:firstLine="715"/>
        <w:jc w:val="both"/>
        <w:rPr>
          <w:rFonts w:ascii="Times New Roman" w:hAnsi="Times New Roman" w:cs="Times New Roman"/>
        </w:rPr>
      </w:pPr>
      <w:r w:rsidRPr="00753B49">
        <w:rPr>
          <w:rFonts w:ascii="Times New Roman" w:hAnsi="Times New Roman" w:cs="Times New Roman"/>
          <w:color w:val="000000"/>
          <w:spacing w:val="11"/>
          <w:sz w:val="29"/>
          <w:szCs w:val="29"/>
        </w:rPr>
        <w:t>1.</w:t>
      </w:r>
      <w:r w:rsidRPr="00753B49">
        <w:rPr>
          <w:rFonts w:ascii="Times New Roman" w:eastAsia="Times New Roman" w:hAnsi="Times New Roman" w:cs="Times New Roman"/>
          <w:color w:val="000000"/>
          <w:spacing w:val="11"/>
          <w:sz w:val="29"/>
          <w:szCs w:val="29"/>
        </w:rPr>
        <w:t xml:space="preserve">Предметом настоящего Соглашения является передача </w:t>
      </w:r>
      <w:r w:rsidRPr="00753B4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администрацией поселения Администрации района следующих полномочий:</w:t>
      </w:r>
    </w:p>
    <w:p w:rsidR="00753B49" w:rsidRPr="00753B49" w:rsidRDefault="00753B49" w:rsidP="00753B49">
      <w:pPr>
        <w:shd w:val="clear" w:color="auto" w:fill="FFFFFF"/>
        <w:tabs>
          <w:tab w:val="left" w:pos="1219"/>
        </w:tabs>
        <w:spacing w:line="326" w:lineRule="exact"/>
        <w:ind w:left="43" w:right="-677" w:firstLine="720"/>
        <w:rPr>
          <w:rFonts w:ascii="Times New Roman" w:hAnsi="Times New Roman" w:cs="Times New Roman"/>
        </w:rPr>
      </w:pPr>
      <w:r w:rsidRPr="00753B49">
        <w:rPr>
          <w:rFonts w:ascii="Times New Roman" w:hAnsi="Times New Roman" w:cs="Times New Roman"/>
          <w:color w:val="000000"/>
          <w:spacing w:val="-29"/>
          <w:sz w:val="29"/>
          <w:szCs w:val="29"/>
        </w:rPr>
        <w:t>1.1</w:t>
      </w:r>
      <w:r w:rsidRPr="00753B49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53B4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Формирование, исполнение и </w:t>
      </w:r>
      <w:proofErr w:type="gramStart"/>
      <w:r w:rsidRPr="00753B4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контроль за</w:t>
      </w:r>
      <w:proofErr w:type="gramEnd"/>
      <w:r w:rsidRPr="00753B4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исполнением бюджета</w:t>
      </w:r>
      <w:r w:rsidRPr="00753B4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Октябрьского муниципального образования.</w:t>
      </w:r>
    </w:p>
    <w:p w:rsidR="00753B49" w:rsidRPr="00753B49" w:rsidRDefault="00753B49" w:rsidP="00753B49">
      <w:pPr>
        <w:shd w:val="clear" w:color="auto" w:fill="FFFFFF"/>
        <w:tabs>
          <w:tab w:val="left" w:pos="1454"/>
        </w:tabs>
        <w:spacing w:line="326" w:lineRule="exact"/>
        <w:ind w:left="48" w:firstLine="720"/>
        <w:rPr>
          <w:rFonts w:ascii="Times New Roman" w:hAnsi="Times New Roman" w:cs="Times New Roman"/>
          <w:sz w:val="28"/>
          <w:szCs w:val="28"/>
        </w:rPr>
      </w:pPr>
      <w:r w:rsidRPr="00753B49">
        <w:rPr>
          <w:rFonts w:ascii="Times New Roman" w:hAnsi="Times New Roman" w:cs="Times New Roman"/>
          <w:color w:val="000000"/>
          <w:spacing w:val="-23"/>
          <w:sz w:val="28"/>
          <w:szCs w:val="28"/>
        </w:rPr>
        <w:t>1.2</w:t>
      </w:r>
      <w:r w:rsidRPr="00753B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Администрирование    доходов  и  источников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нутреннего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финансирования   дефицита   бюджета Октябрьского    муниципального</w:t>
      </w:r>
      <w:r w:rsidRPr="00753B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образования.</w:t>
      </w:r>
    </w:p>
    <w:p w:rsidR="00753B49" w:rsidRPr="00753B49" w:rsidRDefault="00753B49" w:rsidP="00753B49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326" w:lineRule="exact"/>
        <w:ind w:left="-142" w:firstLine="69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епосредственное осуществление полномочий, указанных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ункте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1.1  настоящего  Соглашения, осуществляет финансовое правление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района, и полномочий, указанных в пункте 1.2 настоящего</w:t>
      </w:r>
      <w:r w:rsidRPr="00753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Соглашения, осуществляет Администрация района.</w:t>
      </w:r>
    </w:p>
    <w:p w:rsidR="00753B49" w:rsidRPr="00852E31" w:rsidRDefault="00753B49" w:rsidP="00753B49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326" w:lineRule="exact"/>
        <w:ind w:left="38" w:firstLine="691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53B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Финансовое управление и уполномоченный орган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53B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дминистрации</w:t>
      </w:r>
      <w:r w:rsidRPr="00753B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района   при   исполнении   настоящего   Соглашения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  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обладают   правами   и 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обязанностями, определенными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 </w:t>
      </w:r>
      <w:r w:rsidRPr="00753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законодательством Российской Федерации, </w:t>
      </w:r>
      <w:r w:rsidRPr="00753B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Саратовской области и муниципальными правовыми актами.</w:t>
      </w:r>
    </w:p>
    <w:p w:rsidR="00852E31" w:rsidRDefault="00852E31" w:rsidP="00852E31">
      <w:pPr>
        <w:shd w:val="clear" w:color="auto" w:fill="FFFFFF"/>
        <w:tabs>
          <w:tab w:val="left" w:pos="1051"/>
        </w:tabs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52E31" w:rsidRDefault="00852E31" w:rsidP="00852E31">
      <w:pPr>
        <w:shd w:val="clear" w:color="auto" w:fill="FFFFFF"/>
        <w:tabs>
          <w:tab w:val="left" w:pos="1051"/>
        </w:tabs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52E31" w:rsidRPr="00753B49" w:rsidRDefault="00852E31" w:rsidP="00852E31">
      <w:pPr>
        <w:shd w:val="clear" w:color="auto" w:fill="FFFFFF"/>
        <w:tabs>
          <w:tab w:val="left" w:pos="1051"/>
        </w:tabs>
        <w:spacing w:line="326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852E31" w:rsidRPr="00852E31" w:rsidRDefault="00852E31" w:rsidP="00852E31">
      <w:pPr>
        <w:shd w:val="clear" w:color="auto" w:fill="FFFFFF"/>
        <w:ind w:left="1382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Статья 3. Права и обязанности сторон</w:t>
      </w:r>
    </w:p>
    <w:p w:rsidR="00852E31" w:rsidRPr="00852E31" w:rsidRDefault="00852E31" w:rsidP="00852E31">
      <w:pPr>
        <w:shd w:val="clear" w:color="auto" w:fill="FFFFFF"/>
        <w:spacing w:before="322" w:line="322" w:lineRule="exact"/>
        <w:ind w:left="682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 целях реализации настоящего Соглашения:</w:t>
      </w:r>
    </w:p>
    <w:p w:rsidR="00852E31" w:rsidRPr="00852E31" w:rsidRDefault="00852E31" w:rsidP="00852E31">
      <w:pPr>
        <w:shd w:val="clear" w:color="auto" w:fill="FFFFFF"/>
        <w:spacing w:line="322" w:lineRule="exact"/>
        <w:ind w:right="3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</w:t>
      </w:r>
      <w:r w:rsidRPr="00852E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Администрация поселения имеет право осуществлять контроль по вопросам формирования, исполнения и </w:t>
      </w:r>
      <w:proofErr w:type="gramStart"/>
      <w:r w:rsidRPr="00852E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контроля за</w:t>
      </w:r>
      <w:proofErr w:type="gramEnd"/>
      <w:r w:rsidRPr="00852E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исполнением бюджета Октябрьского муниципального образования путем проведения проверок, </w:t>
      </w:r>
      <w:r w:rsidRPr="00852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запросов необходимых документов и информации о формировании, </w:t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исполнении и учете исполнения бюджета поселения.</w:t>
      </w:r>
    </w:p>
    <w:p w:rsidR="00852E31" w:rsidRPr="00852E31" w:rsidRDefault="00852E31" w:rsidP="00852E31">
      <w:pPr>
        <w:shd w:val="clear" w:color="auto" w:fill="FFFFFF"/>
        <w:spacing w:line="322" w:lineRule="exact"/>
        <w:ind w:right="3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Администрация поселения обязана представлять Администрации </w:t>
      </w:r>
      <w:r w:rsidRPr="00852E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района в установленные сроки запрашиваемую информацию, необходимую </w:t>
      </w:r>
      <w:r w:rsidRPr="00852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полномочий, указанных в пункте 1.1 настоящего </w:t>
      </w:r>
      <w:r w:rsidRPr="00852E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Соглашения.</w:t>
      </w:r>
    </w:p>
    <w:p w:rsidR="00852E31" w:rsidRPr="00852E31" w:rsidRDefault="00852E31" w:rsidP="00852E31">
      <w:pPr>
        <w:shd w:val="clear" w:color="auto" w:fill="FFFFFF"/>
        <w:spacing w:line="322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Администрация района имеет право:</w:t>
      </w:r>
    </w:p>
    <w:p w:rsidR="00852E31" w:rsidRPr="00852E31" w:rsidRDefault="00852E31" w:rsidP="00852E31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6" w:lineRule="exact"/>
        <w:ind w:left="10" w:firstLine="696"/>
        <w:rPr>
          <w:rFonts w:ascii="Times New Roman" w:hAnsi="Times New Roman" w:cs="Times New Roman"/>
          <w:color w:val="000000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издавать в пределах своей компетенции нормативно-правовые акты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  вопросам   формирования,   исполнения   и   учета  исполнения   бюджета Октябрьского муниципального образования;</w:t>
      </w:r>
    </w:p>
    <w:p w:rsidR="00852E31" w:rsidRPr="00852E31" w:rsidRDefault="00852E31" w:rsidP="00852E31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6" w:lineRule="exact"/>
        <w:ind w:left="10" w:firstLine="696"/>
        <w:rPr>
          <w:rFonts w:ascii="Times New Roman" w:hAnsi="Times New Roman" w:cs="Times New Roman"/>
          <w:color w:val="000000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запрашивать у Администрации поселения информацию, необходимую</w:t>
      </w:r>
      <w:r w:rsidRPr="00852E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осуществления полномочий, переданных согласно пункту 1.1 настоящего</w:t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Соглашения.</w:t>
      </w:r>
    </w:p>
    <w:p w:rsidR="00852E31" w:rsidRPr="00852E31" w:rsidRDefault="00852E31" w:rsidP="00852E31">
      <w:pPr>
        <w:shd w:val="clear" w:color="auto" w:fill="FFFFFF"/>
        <w:spacing w:before="5" w:line="326" w:lineRule="exact"/>
        <w:ind w:left="24" w:right="2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 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Администрация района обязана предоставлять Администрации </w:t>
      </w:r>
      <w:r w:rsidRPr="0085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поселения годовую, квартальную и месячную бюджетную отчетность об исполнении бюджета Октябрьского муниципального образования.</w:t>
      </w:r>
    </w:p>
    <w:p w:rsidR="00852E31" w:rsidRPr="00852E31" w:rsidRDefault="00852E31" w:rsidP="00852E31">
      <w:pPr>
        <w:shd w:val="clear" w:color="auto" w:fill="FFFFFF"/>
        <w:spacing w:before="322" w:line="322" w:lineRule="exact"/>
        <w:ind w:right="518" w:hanging="149"/>
        <w:rPr>
          <w:rFonts w:ascii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Статья 4. Порядок определения ежегодного объема субвенций, </w:t>
      </w:r>
      <w:r w:rsidRPr="00852E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необходимых для осуществления передаваемых полномочий</w:t>
      </w:r>
    </w:p>
    <w:p w:rsidR="00852E31" w:rsidRPr="00852E31" w:rsidRDefault="00852E31" w:rsidP="00852E31">
      <w:pPr>
        <w:numPr>
          <w:ilvl w:val="0"/>
          <w:numId w:val="8"/>
        </w:numPr>
        <w:shd w:val="clear" w:color="auto" w:fill="FFFFFF"/>
        <w:tabs>
          <w:tab w:val="left" w:pos="1109"/>
          <w:tab w:val="left" w:pos="2218"/>
        </w:tabs>
        <w:spacing w:before="317" w:line="326" w:lineRule="exact"/>
        <w:ind w:left="29" w:firstLine="68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Объем   субвенций, необходимых для осуществления  органами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местного самоуправления  района  полномочий  органов местного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самоуправления поселения, определяется ежегодно решениями Совета</w:t>
      </w:r>
      <w:r w:rsidRPr="0085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муниципального образования  и Собрания </w:t>
      </w:r>
      <w:proofErr w:type="spellStart"/>
      <w:r w:rsidRPr="00852E31">
        <w:rPr>
          <w:rFonts w:ascii="Times New Roman" w:eastAsia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Pr="00852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района соответственно о бюджете поселения и о бюджете</w:t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района   на очередной   финансовый   год   на  основании   расчетов,</w:t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предоставленных Администрацией поселения и Администрацией района, в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соответствии с Бюджетным кодексом Российской Федерации.</w:t>
      </w:r>
      <w:proofErr w:type="gramEnd"/>
    </w:p>
    <w:p w:rsidR="00852E31" w:rsidRPr="00852E31" w:rsidRDefault="00852E31" w:rsidP="00852E31">
      <w:pPr>
        <w:shd w:val="clear" w:color="auto" w:fill="FFFFFF"/>
        <w:tabs>
          <w:tab w:val="left" w:pos="1109"/>
        </w:tabs>
        <w:spacing w:line="326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2.А</w:t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дминистрация района предоставляет Администрации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оселения</w:t>
      </w: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ее запросу  обоснованный  расчет  финансовых средств, </w:t>
      </w:r>
      <w:r w:rsidRPr="00852E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необходимых    для осуществления переданных (передаваемых) полномочий.</w:t>
      </w:r>
    </w:p>
    <w:p w:rsidR="00852E31" w:rsidRPr="00852E31" w:rsidRDefault="00852E31" w:rsidP="00852E31">
      <w:pPr>
        <w:shd w:val="clear" w:color="auto" w:fill="FFFFFF"/>
        <w:tabs>
          <w:tab w:val="left" w:pos="1109"/>
        </w:tabs>
        <w:spacing w:line="326" w:lineRule="exact"/>
        <w:ind w:left="711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3.</w:t>
      </w:r>
      <w:r w:rsidRPr="00852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Объем  субвенций, указанных  в  пункте 1  настоящей </w:t>
      </w:r>
      <w:r w:rsidRPr="00852E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статьи, рассчитывается, исходя </w:t>
      </w:r>
      <w:proofErr w:type="gramStart"/>
      <w:r w:rsidRPr="00852E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852E31" w:rsidRPr="00852E31" w:rsidRDefault="00852E31" w:rsidP="00852E31">
      <w:pPr>
        <w:numPr>
          <w:ilvl w:val="0"/>
          <w:numId w:val="9"/>
        </w:numPr>
        <w:shd w:val="clear" w:color="auto" w:fill="FFFFFF"/>
        <w:tabs>
          <w:tab w:val="left" w:pos="1157"/>
        </w:tabs>
        <w:spacing w:line="326" w:lineRule="exact"/>
        <w:ind w:left="38" w:firstLine="691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величины средств,  затраченных  из бюджета района  на</w:t>
      </w:r>
      <w:r w:rsidRPr="0085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2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осуществление передаваемых полномочий;</w:t>
      </w:r>
    </w:p>
    <w:p w:rsidR="00852E31" w:rsidRPr="00E57395" w:rsidRDefault="00852E31" w:rsidP="00852E31">
      <w:pPr>
        <w:numPr>
          <w:ilvl w:val="0"/>
          <w:numId w:val="9"/>
        </w:numPr>
        <w:shd w:val="clear" w:color="auto" w:fill="FFFFFF"/>
        <w:tabs>
          <w:tab w:val="left" w:pos="1157"/>
        </w:tabs>
        <w:spacing w:before="5" w:line="326" w:lineRule="exact"/>
        <w:ind w:left="38" w:firstLine="691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численности    населения  (отдельных    групп    населения)    или потребителей соответствующих  бюджетных  услуг,   проживающих   на </w:t>
      </w:r>
      <w:r w:rsidRPr="00852E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территории поселения;</w:t>
      </w:r>
    </w:p>
    <w:p w:rsidR="00E57395" w:rsidRPr="00852E31" w:rsidRDefault="00E57395" w:rsidP="00E57395">
      <w:pPr>
        <w:shd w:val="clear" w:color="auto" w:fill="FFFFFF"/>
        <w:tabs>
          <w:tab w:val="left" w:pos="1157"/>
        </w:tabs>
        <w:spacing w:before="5" w:line="326" w:lineRule="exact"/>
        <w:ind w:left="72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57395" w:rsidRPr="00E57395" w:rsidRDefault="00E57395" w:rsidP="00E57395">
      <w:pPr>
        <w:shd w:val="clear" w:color="auto" w:fill="FFFFFF"/>
        <w:spacing w:line="322" w:lineRule="exact"/>
        <w:ind w:right="48" w:firstLine="696"/>
        <w:jc w:val="both"/>
        <w:rPr>
          <w:rFonts w:ascii="Times New Roman" w:hAnsi="Times New Roman" w:cs="Times New Roman"/>
        </w:rPr>
      </w:pPr>
      <w:r w:rsidRPr="00E57395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3)  </w:t>
      </w:r>
      <w:r w:rsidRPr="00E57395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объективных условий, влияющих на стоимость данных бюджетных </w:t>
      </w:r>
      <w:r w:rsidRPr="00E57395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>услуг (объем выплат).</w:t>
      </w:r>
    </w:p>
    <w:p w:rsidR="00E57395" w:rsidRPr="00E57395" w:rsidRDefault="00E57395" w:rsidP="00E5739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left="19" w:firstLine="667"/>
        <w:rPr>
          <w:rFonts w:ascii="Times New Roman" w:hAnsi="Times New Roman" w:cs="Times New Roman"/>
          <w:color w:val="000000"/>
          <w:spacing w:val="-23"/>
          <w:sz w:val="29"/>
          <w:szCs w:val="29"/>
        </w:rPr>
      </w:pPr>
      <w:r w:rsidRPr="00E57395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Субвенции  для осуществления   Администрацией     района</w:t>
      </w:r>
      <w:r w:rsidRPr="00E57395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lastRenderedPageBreak/>
        <w:t>полномочий Администрацией поселения носят целевой характер.</w:t>
      </w:r>
    </w:p>
    <w:p w:rsidR="00E57395" w:rsidRDefault="00E57395" w:rsidP="00E57395">
      <w:pPr>
        <w:shd w:val="clear" w:color="auto" w:fill="FFFFFF"/>
        <w:tabs>
          <w:tab w:val="left" w:pos="994"/>
          <w:tab w:val="left" w:pos="2362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</w:pPr>
      <w:r w:rsidRPr="00E5739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В  случае  обоснованного  превышения  фактических </w:t>
      </w:r>
      <w:r w:rsidRPr="00E57395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  </w:t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на осуществление  полномочий    органами    местного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</w:t>
      </w:r>
      <w:r w:rsidRPr="00E57395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самоуправления   района по сравнению   с  установленными сторонами</w:t>
      </w: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 </w:t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заключается дополнительное соглашение, в котором определяются размер,</w:t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br/>
        <w:t xml:space="preserve">обоснованность     превышения    данных  расходов  и   источники     их </w:t>
      </w:r>
      <w:r w:rsidRPr="00E57395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финансирования. После вступления в силу дополнительного соглашения </w:t>
      </w:r>
      <w:r w:rsidRPr="00E57395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органы местного  самоуправления  поселения   обязаны      возместить </w:t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органам  местного самоуправления   района   перерасход   путем   внесения </w:t>
      </w:r>
      <w:r w:rsidRPr="00E57395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изменений   в  решение Совета Октябрьского муниципального образования   о </w:t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бюджете муниципального образования на текущий финансовый год</w:t>
      </w:r>
    </w:p>
    <w:p w:rsidR="00E57395" w:rsidRPr="00E57395" w:rsidRDefault="00E57395" w:rsidP="00E57395">
      <w:pPr>
        <w:shd w:val="clear" w:color="auto" w:fill="FFFFFF"/>
        <w:tabs>
          <w:tab w:val="left" w:pos="994"/>
          <w:tab w:val="left" w:pos="236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                   </w:t>
      </w:r>
      <w:r w:rsidRPr="00E5739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Статья 5. Ответственность сторон</w:t>
      </w:r>
    </w:p>
    <w:p w:rsidR="00E57395" w:rsidRPr="00E57395" w:rsidRDefault="00E57395" w:rsidP="00E57395">
      <w:pPr>
        <w:shd w:val="clear" w:color="auto" w:fill="FFFFFF"/>
        <w:spacing w:before="317" w:line="331" w:lineRule="exact"/>
        <w:ind w:left="29"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57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Стороны несут ответственность за неисполнение и ненадлежащее </w:t>
      </w:r>
      <w:r w:rsidRPr="00E57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исполнение полномочий, переданных согласно пункту 1.1 настоящего </w:t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соглашения, в соответствии с действующим законодательством.</w:t>
      </w:r>
    </w:p>
    <w:p w:rsidR="00E57395" w:rsidRPr="00E57395" w:rsidRDefault="00E57395" w:rsidP="00E57395">
      <w:pPr>
        <w:shd w:val="clear" w:color="auto" w:fill="FFFFFF"/>
        <w:spacing w:before="331"/>
        <w:ind w:left="1147"/>
        <w:rPr>
          <w:rFonts w:ascii="Times New Roman" w:hAnsi="Times New Roman" w:cs="Times New Roman"/>
          <w:sz w:val="28"/>
          <w:szCs w:val="28"/>
        </w:rPr>
      </w:pPr>
      <w:r w:rsidRPr="00E5739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Статья 6. Срок действия Соглашения</w:t>
      </w:r>
    </w:p>
    <w:p w:rsidR="00E57395" w:rsidRPr="00E57395" w:rsidRDefault="00E57395" w:rsidP="00E57395">
      <w:pPr>
        <w:shd w:val="clear" w:color="auto" w:fill="FFFFFF"/>
        <w:spacing w:before="322" w:line="322" w:lineRule="exact"/>
        <w:ind w:left="29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57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Настоящее соглашение вступает в силу с 1 января 2009 года и </w:t>
      </w:r>
      <w:r w:rsidRPr="00E57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действует до 31 декабря 2009 года и продлевается по взаимному согласию </w:t>
      </w:r>
      <w:r w:rsidRPr="00E573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сторон в письменной форме в соответствии с действующим </w:t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законодательством.</w:t>
      </w:r>
    </w:p>
    <w:p w:rsidR="00E57395" w:rsidRPr="00E57395" w:rsidRDefault="00E57395" w:rsidP="00E57395">
      <w:pPr>
        <w:shd w:val="clear" w:color="auto" w:fill="FFFFFF"/>
        <w:spacing w:before="322"/>
        <w:ind w:left="43"/>
        <w:rPr>
          <w:rFonts w:ascii="Times New Roman" w:hAnsi="Times New Roman" w:cs="Times New Roman"/>
        </w:rPr>
      </w:pPr>
      <w:r w:rsidRPr="00E5739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Статья 7. Основания и порядок прекращения действия Соглаше</w:t>
      </w:r>
      <w:r w:rsidRPr="00E57395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>ния</w:t>
      </w:r>
    </w:p>
    <w:p w:rsidR="00E57395" w:rsidRPr="00E57395" w:rsidRDefault="00E57395" w:rsidP="00E57395">
      <w:pPr>
        <w:numPr>
          <w:ilvl w:val="0"/>
          <w:numId w:val="4"/>
        </w:numPr>
        <w:shd w:val="clear" w:color="auto" w:fill="FFFFFF"/>
        <w:tabs>
          <w:tab w:val="left" w:pos="1022"/>
          <w:tab w:val="left" w:pos="6533"/>
          <w:tab w:val="left" w:pos="8266"/>
        </w:tabs>
        <w:spacing w:before="322" w:line="326" w:lineRule="exact"/>
        <w:ind w:left="67" w:firstLine="696"/>
        <w:rPr>
          <w:rFonts w:ascii="Times New Roman" w:hAnsi="Times New Roman" w:cs="Times New Roman"/>
          <w:color w:val="000000"/>
          <w:spacing w:val="-44"/>
          <w:sz w:val="29"/>
          <w:szCs w:val="29"/>
        </w:rPr>
      </w:pPr>
      <w:r w:rsidRPr="00E57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Действие настоящего Соглашения прекращается по истечении</w:t>
      </w:r>
      <w:r w:rsidRPr="00E57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срока его действия. Если одна из Сторон по настоящему Соглашению</w:t>
      </w:r>
      <w:r w:rsidRPr="00E57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намерена по истечении срока его действия заключить новое соглашение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передаче   </w:t>
      </w:r>
      <w:proofErr w:type="gramStart"/>
      <w:r w:rsidRPr="00E57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осуществления  части  полномочий  </w:t>
      </w:r>
      <w:r w:rsidRPr="00E573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органов </w:t>
      </w:r>
      <w:r w:rsidRPr="00E573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местного</w:t>
      </w:r>
      <w:r w:rsidRPr="00E573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самоуправления  поселения</w:t>
      </w:r>
      <w:proofErr w:type="gramEnd"/>
      <w:r w:rsidRPr="00E57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органам   местного самоуправления района,</w:t>
      </w:r>
      <w:r w:rsidRPr="00E57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она обязана уведомить другую Сторону об этом не позднее, чем за три</w:t>
      </w:r>
      <w:r w:rsidRPr="00E57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месяца до истечения срока настоящего Соглашения.</w:t>
      </w:r>
    </w:p>
    <w:p w:rsidR="00E57395" w:rsidRPr="00E57395" w:rsidRDefault="00E57395" w:rsidP="00E5739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26" w:lineRule="exact"/>
        <w:ind w:left="67" w:firstLine="696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57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Действие   настоящего   Соглашения   прекращается  досрочно   по </w:t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следующим основаниям:</w:t>
      </w:r>
    </w:p>
    <w:p w:rsidR="00E57395" w:rsidRPr="00E57395" w:rsidRDefault="00E57395" w:rsidP="00E57395">
      <w:pPr>
        <w:numPr>
          <w:ilvl w:val="0"/>
          <w:numId w:val="5"/>
        </w:numPr>
        <w:shd w:val="clear" w:color="auto" w:fill="FFFFFF"/>
        <w:tabs>
          <w:tab w:val="left" w:pos="1296"/>
        </w:tabs>
        <w:spacing w:before="5" w:line="326" w:lineRule="exact"/>
        <w:ind w:left="43" w:firstLine="696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E57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 случае  взаимного  согласия Сторон   на    расторжение</w:t>
      </w:r>
      <w:r w:rsidRPr="00E57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настоящего Соглашения;</w:t>
      </w:r>
    </w:p>
    <w:p w:rsidR="00E57395" w:rsidRPr="00E57395" w:rsidRDefault="00E57395" w:rsidP="00E57395">
      <w:pPr>
        <w:numPr>
          <w:ilvl w:val="0"/>
          <w:numId w:val="5"/>
        </w:numPr>
        <w:shd w:val="clear" w:color="auto" w:fill="FFFFFF"/>
        <w:tabs>
          <w:tab w:val="left" w:pos="1296"/>
        </w:tabs>
        <w:spacing w:before="5" w:line="326" w:lineRule="exact"/>
        <w:ind w:left="43" w:firstLine="696"/>
        <w:rPr>
          <w:rFonts w:ascii="Times New Roman" w:hAnsi="Times New Roman" w:cs="Times New Roman"/>
          <w:color w:val="000000"/>
          <w:spacing w:val="-15"/>
          <w:sz w:val="29"/>
          <w:szCs w:val="29"/>
        </w:rPr>
      </w:pPr>
      <w:r w:rsidRPr="00E57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 случае  преобразования   района и  (или)  поселения  в</w:t>
      </w:r>
      <w:r w:rsidRPr="00E57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57395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установленном федеральным законом порядке;</w:t>
      </w:r>
    </w:p>
    <w:p w:rsidR="00E57395" w:rsidRPr="008E3B11" w:rsidRDefault="00E57395" w:rsidP="00E57395">
      <w:pPr>
        <w:numPr>
          <w:ilvl w:val="0"/>
          <w:numId w:val="5"/>
        </w:numPr>
        <w:shd w:val="clear" w:color="auto" w:fill="FFFFFF"/>
        <w:tabs>
          <w:tab w:val="left" w:pos="1296"/>
          <w:tab w:val="left" w:pos="2299"/>
          <w:tab w:val="left" w:pos="3926"/>
          <w:tab w:val="left" w:pos="6010"/>
        </w:tabs>
        <w:spacing w:line="326" w:lineRule="exact"/>
        <w:ind w:left="739"/>
        <w:rPr>
          <w:rFonts w:ascii="Times New Roman" w:hAnsi="Times New Roman" w:cs="Times New Roman"/>
          <w:color w:val="000000"/>
          <w:spacing w:val="-15"/>
          <w:sz w:val="29"/>
          <w:szCs w:val="29"/>
        </w:rPr>
      </w:pPr>
      <w:r w:rsidRPr="00E5739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</w:t>
      </w:r>
      <w:r w:rsidRPr="00E57395"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</w:rPr>
        <w:t>случае</w:t>
      </w:r>
      <w:r w:rsidRPr="00E57395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E57395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признания</w:t>
      </w:r>
      <w:r w:rsidRPr="00E57395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E57395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судом   </w:t>
      </w:r>
      <w:proofErr w:type="gramStart"/>
      <w:r w:rsidRPr="00E57395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недействительными</w:t>
      </w:r>
      <w:proofErr w:type="gramEnd"/>
    </w:p>
    <w:p w:rsidR="008E3B11" w:rsidRDefault="008E3B11" w:rsidP="008E3B11">
      <w:pPr>
        <w:shd w:val="clear" w:color="auto" w:fill="FFFFFF"/>
        <w:tabs>
          <w:tab w:val="left" w:pos="1296"/>
          <w:tab w:val="left" w:pos="2299"/>
          <w:tab w:val="left" w:pos="3926"/>
          <w:tab w:val="left" w:pos="6010"/>
        </w:tabs>
        <w:spacing w:line="326" w:lineRule="exact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</w:pPr>
    </w:p>
    <w:p w:rsidR="008E3B11" w:rsidRPr="00E57395" w:rsidRDefault="008E3B11" w:rsidP="008E3B11">
      <w:pPr>
        <w:shd w:val="clear" w:color="auto" w:fill="FFFFFF"/>
        <w:tabs>
          <w:tab w:val="left" w:pos="1296"/>
          <w:tab w:val="left" w:pos="2299"/>
          <w:tab w:val="left" w:pos="3926"/>
          <w:tab w:val="left" w:pos="6010"/>
        </w:tabs>
        <w:spacing w:line="326" w:lineRule="exact"/>
        <w:rPr>
          <w:rFonts w:ascii="Times New Roman" w:hAnsi="Times New Roman" w:cs="Times New Roman"/>
          <w:color w:val="000000"/>
          <w:spacing w:val="-15"/>
          <w:sz w:val="29"/>
          <w:szCs w:val="29"/>
        </w:rPr>
      </w:pPr>
    </w:p>
    <w:p w:rsidR="008E3B11" w:rsidRPr="008E3B11" w:rsidRDefault="008E3B11" w:rsidP="008E3B11">
      <w:pPr>
        <w:shd w:val="clear" w:color="auto" w:fill="FFFFFF"/>
        <w:tabs>
          <w:tab w:val="left" w:pos="3931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муниципальные правовые </w:t>
      </w:r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акты Администрации района, связанные </w:t>
      </w:r>
      <w:proofErr w:type="gramStart"/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</w:p>
    <w:p w:rsidR="008E3B11" w:rsidRPr="008E3B11" w:rsidRDefault="008E3B11" w:rsidP="008E3B11">
      <w:pPr>
        <w:shd w:val="clear" w:color="auto" w:fill="FFFFFF"/>
        <w:spacing w:line="32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осуществлением переданных полномочий;</w:t>
      </w:r>
    </w:p>
    <w:p w:rsidR="008E3B11" w:rsidRPr="008E3B11" w:rsidRDefault="008E3B11" w:rsidP="008E3B11">
      <w:pPr>
        <w:numPr>
          <w:ilvl w:val="0"/>
          <w:numId w:val="10"/>
        </w:numPr>
        <w:shd w:val="clear" w:color="auto" w:fill="FFFFFF"/>
        <w:tabs>
          <w:tab w:val="left" w:pos="1205"/>
          <w:tab w:val="left" w:pos="7339"/>
        </w:tabs>
        <w:spacing w:line="326" w:lineRule="exact"/>
        <w:ind w:left="5" w:firstLine="691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 случае  неисполнения   или  ненадлежащего  </w:t>
      </w:r>
      <w:proofErr w:type="spellStart"/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существления</w:t>
      </w:r>
      <w:proofErr w:type="spellEnd"/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Администрацией   района   переданных   полномочий  -  при наличии   в </w:t>
      </w:r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течение  6 месяцев  двух  и  более  решений   суда об обязанности</w:t>
      </w:r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   района,  его  должностного  лица, муниципального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служащего устранить допущенное нарушение прав и свобод гражданина</w:t>
      </w:r>
      <w:r w:rsidRPr="008E3B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или препятствие к осуществлению гражданином его прав и свобод в</w:t>
      </w:r>
      <w:r w:rsidRPr="008E3B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связи с неисполнением  или  ненадлежащим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переданных    в  соответствии  с  настоящим Соглашением полномочий;</w:t>
      </w:r>
      <w:proofErr w:type="gramEnd"/>
    </w:p>
    <w:p w:rsidR="008E3B11" w:rsidRPr="008E3B11" w:rsidRDefault="008E3B11" w:rsidP="008E3B11">
      <w:pPr>
        <w:numPr>
          <w:ilvl w:val="0"/>
          <w:numId w:val="10"/>
        </w:numPr>
        <w:shd w:val="clear" w:color="auto" w:fill="FFFFFF"/>
        <w:tabs>
          <w:tab w:val="left" w:pos="1205"/>
        </w:tabs>
        <w:spacing w:line="326" w:lineRule="exact"/>
        <w:ind w:left="5" w:firstLine="691"/>
        <w:rPr>
          <w:rFonts w:ascii="Times New Roman" w:hAnsi="Times New Roman" w:cs="Times New Roman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систематического (два и более раза в течение квартала)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нецелевого использования  материальных  и финансовых средств, </w:t>
      </w: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переданных Администрации района  для  осуществления   полномочий</w:t>
      </w: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поселения,- при наличии заключения контрольного органа</w:t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района.</w:t>
      </w:r>
    </w:p>
    <w:p w:rsidR="008E3B11" w:rsidRPr="008E3B11" w:rsidRDefault="008E3B11" w:rsidP="008E3B11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326" w:lineRule="exact"/>
        <w:ind w:left="29" w:right="-818" w:firstLine="682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Прекращение  действия  настоящего  Соглашения оформляется</w:t>
      </w: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письменным соглашением Сторон о расторжении настоящего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оглашения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(далее - соглашение о расторжении), если  иное  не предусмотрено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настоящей  статьей.  Соглашение   о   расторжении   принимается  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инициативе одной или обеих Сторон, выраженной в письменной форме,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E3B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позднее</w:t>
      </w:r>
      <w:proofErr w:type="gramEnd"/>
      <w:r w:rsidRPr="008E3B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чем  за  три  месяца  до  дня  его  подписания.  В   этом  случае </w:t>
      </w:r>
      <w:r w:rsidRPr="008E3B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настоящее Соглашение считается прекратившим действие со дня вступления </w:t>
      </w:r>
      <w:r w:rsidRPr="008E3B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силу соглашения о расторжении.</w:t>
      </w:r>
    </w:p>
    <w:p w:rsidR="008E3B11" w:rsidRPr="008E3B11" w:rsidRDefault="008E3B11" w:rsidP="008E3B11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326" w:lineRule="exact"/>
        <w:ind w:left="29" w:firstLine="682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 наличии инициативы  органов  местного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амоуправления</w:t>
      </w:r>
      <w:r w:rsidRPr="008E3B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поселения    о прекращении    действия   настоящего Соглашения  по</w:t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основаниям, указанным   в подпунктах 3, 4 и 5 пункта 2 настоящей статьи,</w:t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органы местного самоуправления района не вправе уклоняться от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</w:t>
      </w:r>
      <w:r w:rsidRPr="008E3B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соглашения о расторжении.</w:t>
      </w:r>
    </w:p>
    <w:p w:rsidR="008E3B11" w:rsidRPr="008E3B11" w:rsidRDefault="008E3B11" w:rsidP="008E3B11">
      <w:pPr>
        <w:numPr>
          <w:ilvl w:val="0"/>
          <w:numId w:val="11"/>
        </w:numPr>
        <w:shd w:val="clear" w:color="auto" w:fill="FFFFFF"/>
        <w:tabs>
          <w:tab w:val="left" w:pos="998"/>
          <w:tab w:val="left" w:pos="3048"/>
          <w:tab w:val="left" w:pos="5323"/>
          <w:tab w:val="left" w:pos="7699"/>
        </w:tabs>
        <w:spacing w:line="326" w:lineRule="exact"/>
        <w:ind w:left="29" w:firstLine="682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Действие </w:t>
      </w:r>
      <w:r w:rsidRPr="008E3B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настоящего </w:t>
      </w:r>
      <w:r w:rsidRPr="008E3B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Соглашения</w:t>
      </w:r>
      <w:r w:rsidRPr="008E3B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3B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прекращается </w:t>
      </w:r>
      <w:r w:rsidRPr="008E3B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автоматически         по основанию, указанному в подпункте  2  пункта 2 </w:t>
      </w:r>
      <w:r w:rsidRPr="008E3B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настоящей статьи, со дня вступления в силу закона Саратовской области 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преобразовании района и (или) поселения.</w:t>
      </w:r>
    </w:p>
    <w:p w:rsidR="008E3B11" w:rsidRPr="008E3B11" w:rsidRDefault="008E3B11" w:rsidP="008E3B11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326" w:lineRule="exact"/>
        <w:ind w:left="29" w:firstLine="682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Не позднее чем через10 дней со дня прекращения действия</w:t>
      </w:r>
      <w:r w:rsidRPr="008E3B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 Соглашения  органы  местного самоуправления    района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возвращают 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актам   органам  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оселения</w:t>
      </w:r>
      <w:r w:rsidRPr="008E3B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неиспользованные  финансовые  средства,  перечисленные в  качестве</w:t>
      </w:r>
      <w:r w:rsidRPr="008E3B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субвенций в соответствии со статьей 4 настоящего Соглашения, а</w:t>
      </w:r>
      <w:r w:rsidRPr="008E3B11">
        <w:rPr>
          <w:rFonts w:ascii="Times New Roman" w:eastAsia="Times New Roman" w:hAnsi="Times New Roman" w:cs="Times New Roman"/>
          <w:color w:val="000000"/>
          <w:spacing w:val="7"/>
          <w:sz w:val="29"/>
          <w:szCs w:val="29"/>
        </w:rPr>
        <w:t xml:space="preserve"> </w:t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также  переданные  в  безвозмездное  пользование  поселения</w:t>
      </w:r>
      <w:r w:rsidRPr="008E3B11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материальные средства поселения, в том числе здания, сооружения, ное</w:t>
      </w:r>
      <w:r w:rsidRPr="008E3B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E3B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имущество, предназначенное для осуществления переданных полномочий.</w:t>
      </w:r>
    </w:p>
    <w:p w:rsidR="008E3B11" w:rsidRPr="008E3B11" w:rsidRDefault="008E3B11" w:rsidP="008E3B11">
      <w:pPr>
        <w:shd w:val="clear" w:color="auto" w:fill="FFFFFF"/>
        <w:spacing w:before="317"/>
        <w:ind w:left="384"/>
        <w:rPr>
          <w:rFonts w:ascii="Times New Roman" w:hAnsi="Times New Roman" w:cs="Times New Roman"/>
          <w:sz w:val="28"/>
          <w:szCs w:val="28"/>
        </w:rPr>
      </w:pPr>
      <w:r w:rsidRPr="008E3B1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Статья 8. Ответственность за нарушение Соглашения</w:t>
      </w:r>
    </w:p>
    <w:p w:rsidR="008E3B11" w:rsidRPr="008272B6" w:rsidRDefault="008E3B11" w:rsidP="008272B6">
      <w:pPr>
        <w:pStyle w:val="a5"/>
        <w:numPr>
          <w:ilvl w:val="0"/>
          <w:numId w:val="13"/>
        </w:numPr>
        <w:shd w:val="clear" w:color="auto" w:fill="FFFFFF"/>
        <w:spacing w:before="331" w:line="322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случае нарушения настоящего Соглашения (его </w:t>
      </w:r>
      <w:r w:rsidRPr="00827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неисполнения или ненадлежащего исполнения) одной из Сторон другая</w:t>
      </w:r>
    </w:p>
    <w:p w:rsidR="008272B6" w:rsidRPr="008272B6" w:rsidRDefault="008272B6" w:rsidP="008272B6">
      <w:pPr>
        <w:shd w:val="clear" w:color="auto" w:fill="FFFFFF"/>
        <w:spacing w:before="331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2B6" w:rsidRPr="008272B6" w:rsidRDefault="008272B6" w:rsidP="008272B6">
      <w:pPr>
        <w:shd w:val="clear" w:color="auto" w:fill="FFFFFF"/>
        <w:spacing w:line="322" w:lineRule="exact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484848"/>
          <w:spacing w:val="-2"/>
          <w:sz w:val="28"/>
          <w:szCs w:val="28"/>
        </w:rPr>
        <w:lastRenderedPageBreak/>
        <w:t xml:space="preserve">Сторона    вправе    вынести предупреждение   о неисполнении      или </w:t>
      </w:r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>ненадлежащем   исполнении   настоящего Соглашения.</w:t>
      </w:r>
    </w:p>
    <w:p w:rsidR="008272B6" w:rsidRPr="008272B6" w:rsidRDefault="008272B6" w:rsidP="008272B6">
      <w:pPr>
        <w:numPr>
          <w:ilvl w:val="0"/>
          <w:numId w:val="12"/>
        </w:numPr>
        <w:shd w:val="clear" w:color="auto" w:fill="FFFFFF"/>
        <w:tabs>
          <w:tab w:val="left" w:pos="989"/>
          <w:tab w:val="left" w:pos="3931"/>
          <w:tab w:val="left" w:pos="6600"/>
          <w:tab w:val="left" w:pos="8995"/>
        </w:tabs>
        <w:spacing w:line="322" w:lineRule="exact"/>
        <w:ind w:firstLine="677"/>
        <w:rPr>
          <w:rFonts w:ascii="Times New Roman" w:hAnsi="Times New Roman" w:cs="Times New Roman"/>
          <w:color w:val="484848"/>
          <w:spacing w:val="-25"/>
          <w:sz w:val="28"/>
          <w:szCs w:val="28"/>
        </w:rPr>
      </w:pPr>
      <w:proofErr w:type="gramStart"/>
      <w:r w:rsidRPr="008272B6"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t>В случае  нецелевого  использования   финансовых  средств,</w:t>
      </w:r>
      <w:r w:rsidRPr="008272B6"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br/>
      </w:r>
      <w:r w:rsidRPr="008272B6"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 xml:space="preserve">перечисленных   в   целях осуществления </w:t>
      </w:r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 xml:space="preserve">полномочий, </w:t>
      </w:r>
      <w:r w:rsidRPr="008272B6">
        <w:rPr>
          <w:rFonts w:ascii="Times New Roman" w:eastAsia="Times New Roman" w:hAnsi="Times New Roman" w:cs="Times New Roman"/>
          <w:color w:val="484848"/>
          <w:spacing w:val="-15"/>
          <w:sz w:val="28"/>
          <w:szCs w:val="28"/>
        </w:rPr>
        <w:t xml:space="preserve">их </w:t>
      </w:r>
      <w:r w:rsidRPr="008272B6">
        <w:rPr>
          <w:rFonts w:ascii="Times New Roman" w:eastAsia="Times New Roman" w:hAnsi="Times New Roman" w:cs="Times New Roman"/>
          <w:color w:val="484848"/>
          <w:spacing w:val="-2"/>
          <w:sz w:val="28"/>
          <w:szCs w:val="28"/>
        </w:rPr>
        <w:t xml:space="preserve">не перечисления,         неполного  или несвоевременного перечисления, </w:t>
      </w:r>
      <w:r w:rsidRPr="008272B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несоблюдения  нормативов     финансовых затрат  на оказание </w:t>
      </w:r>
      <w:r w:rsidRPr="008272B6">
        <w:rPr>
          <w:rFonts w:ascii="Times New Roman" w:eastAsia="Times New Roman" w:hAnsi="Times New Roman" w:cs="Times New Roman"/>
          <w:color w:val="484848"/>
          <w:spacing w:val="5"/>
          <w:sz w:val="28"/>
          <w:szCs w:val="28"/>
        </w:rPr>
        <w:t xml:space="preserve">муниципальных услуг и иных нарушениях  установленного </w:t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t xml:space="preserve">законодательством и (или) настоящим Соглашением порядка перечисления и </w:t>
      </w:r>
      <w:r w:rsidRPr="008272B6"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t>использования  финансовых  средств  Стороны  несут  ответственность</w:t>
      </w:r>
      <w:r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t xml:space="preserve"> </w:t>
      </w:r>
      <w:r w:rsidRPr="008272B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«включая финансовые санкции), установленную Бюджетным кодексом и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t>и</w:t>
      </w:r>
      <w:r w:rsidRPr="008272B6">
        <w:rPr>
          <w:rFonts w:ascii="Times New Roman" w:eastAsia="Times New Roman" w:hAnsi="Times New Roman" w:cs="Times New Roman"/>
          <w:color w:val="484848"/>
          <w:spacing w:val="-5"/>
          <w:sz w:val="28"/>
          <w:szCs w:val="28"/>
        </w:rPr>
        <w:t>ными законодательными актами Российской Федерации.</w:t>
      </w:r>
      <w:proofErr w:type="gramEnd"/>
    </w:p>
    <w:p w:rsidR="008272B6" w:rsidRPr="008272B6" w:rsidRDefault="008272B6" w:rsidP="008272B6">
      <w:pPr>
        <w:numPr>
          <w:ilvl w:val="0"/>
          <w:numId w:val="12"/>
        </w:numPr>
        <w:shd w:val="clear" w:color="auto" w:fill="FFFFFF"/>
        <w:tabs>
          <w:tab w:val="left" w:pos="989"/>
        </w:tabs>
        <w:spacing w:before="5" w:line="322" w:lineRule="exact"/>
        <w:ind w:firstLine="677"/>
        <w:rPr>
          <w:rFonts w:ascii="Times New Roman" w:hAnsi="Times New Roman" w:cs="Times New Roman"/>
          <w:color w:val="484848"/>
          <w:spacing w:val="-30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484848"/>
          <w:spacing w:val="-1"/>
          <w:sz w:val="28"/>
          <w:szCs w:val="28"/>
        </w:rPr>
        <w:t xml:space="preserve">Убытки,   ставшие   следствием   неисполнения   обязательств   по </w:t>
      </w:r>
      <w:r w:rsidRPr="008272B6">
        <w:rPr>
          <w:rFonts w:ascii="Times New Roman" w:eastAsia="Times New Roman" w:hAnsi="Times New Roman" w:cs="Times New Roman"/>
          <w:color w:val="484848"/>
          <w:spacing w:val="-4"/>
          <w:sz w:val="28"/>
          <w:szCs w:val="28"/>
        </w:rPr>
        <w:t>настоящему   Соглашению,  возмещаются  по  дополнительному</w:t>
      </w:r>
      <w:r w:rsidRPr="008272B6">
        <w:rPr>
          <w:rFonts w:ascii="Times New Roman" w:eastAsia="Times New Roman" w:hAnsi="Times New Roman" w:cs="Times New Roman"/>
          <w:color w:val="484848"/>
          <w:spacing w:val="-4"/>
          <w:sz w:val="28"/>
          <w:szCs w:val="28"/>
        </w:rPr>
        <w:br/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t>соглашению   Сторон либо   в судебном порядке.</w:t>
      </w:r>
    </w:p>
    <w:p w:rsidR="008272B6" w:rsidRPr="008272B6" w:rsidRDefault="008272B6" w:rsidP="008272B6">
      <w:pPr>
        <w:numPr>
          <w:ilvl w:val="0"/>
          <w:numId w:val="12"/>
        </w:numPr>
        <w:shd w:val="clear" w:color="auto" w:fill="FFFFFF"/>
        <w:tabs>
          <w:tab w:val="left" w:pos="989"/>
          <w:tab w:val="left" w:pos="7872"/>
        </w:tabs>
        <w:spacing w:line="322" w:lineRule="exact"/>
        <w:ind w:firstLine="677"/>
        <w:rPr>
          <w:rFonts w:ascii="Times New Roman" w:hAnsi="Times New Roman" w:cs="Times New Roman"/>
          <w:color w:val="484848"/>
          <w:spacing w:val="-23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484848"/>
          <w:spacing w:val="-2"/>
          <w:sz w:val="28"/>
          <w:szCs w:val="28"/>
        </w:rPr>
        <w:t>Неиспользуемые  или  используемые  не  по  целевому</w:t>
      </w:r>
      <w:r w:rsidRPr="008272B6">
        <w:rPr>
          <w:rFonts w:ascii="Times New Roman" w:eastAsia="Times New Roman" w:hAnsi="Times New Roman" w:cs="Times New Roman"/>
          <w:color w:val="484848"/>
          <w:spacing w:val="-2"/>
          <w:sz w:val="28"/>
          <w:szCs w:val="28"/>
        </w:rPr>
        <w:br/>
      </w:r>
      <w:r w:rsidRPr="008272B6">
        <w:rPr>
          <w:rFonts w:ascii="Times New Roman" w:eastAsia="Times New Roman" w:hAnsi="Times New Roman" w:cs="Times New Roman"/>
          <w:color w:val="484848"/>
          <w:spacing w:val="-3"/>
          <w:sz w:val="28"/>
          <w:szCs w:val="28"/>
        </w:rPr>
        <w:t xml:space="preserve">назначению   материальные  средства   поселения, </w:t>
      </w:r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 xml:space="preserve">переданные </w:t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t>Администрации района, подлежат возврату.</w:t>
      </w:r>
    </w:p>
    <w:p w:rsidR="008272B6" w:rsidRPr="008272B6" w:rsidRDefault="008272B6" w:rsidP="008272B6">
      <w:pPr>
        <w:shd w:val="clear" w:color="auto" w:fill="FFFFFF"/>
        <w:spacing w:before="322"/>
        <w:ind w:left="686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b/>
          <w:bCs/>
          <w:color w:val="484848"/>
          <w:spacing w:val="-6"/>
          <w:sz w:val="28"/>
          <w:szCs w:val="28"/>
        </w:rPr>
        <w:t>Статья 9. Порядок урегулирования споров по Соглашению</w:t>
      </w:r>
    </w:p>
    <w:p w:rsidR="008272B6" w:rsidRPr="008272B6" w:rsidRDefault="008272B6" w:rsidP="008272B6">
      <w:pPr>
        <w:shd w:val="clear" w:color="auto" w:fill="FFFFFF"/>
        <w:spacing w:before="326" w:line="326" w:lineRule="exact"/>
        <w:ind w:left="19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484848"/>
          <w:spacing w:val="-2"/>
          <w:sz w:val="28"/>
          <w:szCs w:val="28"/>
        </w:rPr>
        <w:t xml:space="preserve">Споры между Сторонами по вопросам толкования и применения </w:t>
      </w:r>
      <w:r w:rsidRPr="008272B6"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 xml:space="preserve">настоящего Соглашения разрешаются посредством проведения взаимных </w:t>
      </w:r>
      <w:r w:rsidRPr="008272B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консультаций, иных согласительных процедур, результаты которых </w:t>
      </w:r>
      <w:r w:rsidRPr="008272B6"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>оформляются протоколами, либо в судебном порядке.</w:t>
      </w:r>
    </w:p>
    <w:p w:rsidR="008272B6" w:rsidRPr="008272B6" w:rsidRDefault="008272B6" w:rsidP="008272B6">
      <w:pPr>
        <w:shd w:val="clear" w:color="auto" w:fill="FFFFFF"/>
        <w:spacing w:before="331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b/>
          <w:bCs/>
          <w:color w:val="484848"/>
          <w:spacing w:val="-8"/>
          <w:sz w:val="28"/>
          <w:szCs w:val="28"/>
        </w:rPr>
        <w:t>Статья 10. Экземпляры Соглашения</w:t>
      </w:r>
    </w:p>
    <w:p w:rsidR="008272B6" w:rsidRPr="008272B6" w:rsidRDefault="008272B6" w:rsidP="008272B6">
      <w:pPr>
        <w:shd w:val="clear" w:color="auto" w:fill="FFFFFF"/>
        <w:spacing w:before="322" w:line="322" w:lineRule="exact"/>
        <w:ind w:left="10" w:right="518" w:firstLine="686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>Настоящее Соглашение подписано в двух экземплярах, имеющих одинаковую юридическую силу.</w:t>
      </w:r>
    </w:p>
    <w:p w:rsidR="008272B6" w:rsidRPr="008272B6" w:rsidRDefault="008272B6" w:rsidP="008272B6">
      <w:pPr>
        <w:shd w:val="clear" w:color="auto" w:fill="FFFFFF"/>
        <w:spacing w:before="317" w:after="638"/>
        <w:ind w:left="2597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b/>
          <w:bCs/>
          <w:color w:val="484848"/>
          <w:spacing w:val="-7"/>
          <w:sz w:val="28"/>
          <w:szCs w:val="28"/>
        </w:rPr>
        <w:t>Статья 11. Подписи сторон</w:t>
      </w:r>
    </w:p>
    <w:p w:rsidR="008272B6" w:rsidRPr="008272B6" w:rsidRDefault="008272B6" w:rsidP="008272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272B6" w:rsidRPr="008272B6" w:rsidSect="008272B6">
          <w:type w:val="continuous"/>
          <w:pgSz w:w="11909" w:h="16834"/>
          <w:pgMar w:top="1440" w:right="1279" w:bottom="720" w:left="1346" w:header="720" w:footer="720" w:gutter="0"/>
          <w:cols w:space="720"/>
        </w:sectPr>
      </w:pPr>
    </w:p>
    <w:p w:rsidR="008272B6" w:rsidRPr="008272B6" w:rsidRDefault="008272B6" w:rsidP="008272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color w:val="999999"/>
          <w:spacing w:val="-6"/>
          <w:sz w:val="28"/>
          <w:szCs w:val="28"/>
        </w:rPr>
        <w:lastRenderedPageBreak/>
        <w:t xml:space="preserve">Глава </w:t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t xml:space="preserve">администрации </w:t>
      </w:r>
      <w:proofErr w:type="spellStart"/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>Лысогорского</w:t>
      </w:r>
      <w:proofErr w:type="spellEnd"/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 xml:space="preserve"> муниципального </w:t>
      </w:r>
      <w:r w:rsidRPr="008272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района</w:t>
      </w:r>
    </w:p>
    <w:p w:rsidR="008272B6" w:rsidRPr="008272B6" w:rsidRDefault="008272B6" w:rsidP="008272B6">
      <w:pPr>
        <w:shd w:val="clear" w:color="auto" w:fill="FFFFFF"/>
        <w:spacing w:before="10" w:line="326" w:lineRule="exact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hAnsi="Times New Roman" w:cs="Times New Roman"/>
          <w:sz w:val="28"/>
          <w:szCs w:val="28"/>
        </w:rPr>
        <w:br w:type="column"/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lastRenderedPageBreak/>
        <w:t xml:space="preserve">Глава администрации </w:t>
      </w:r>
      <w:r w:rsidRPr="008272B6">
        <w:rPr>
          <w:rFonts w:ascii="Times New Roman" w:eastAsia="Times New Roman" w:hAnsi="Times New Roman" w:cs="Times New Roman"/>
          <w:color w:val="484848"/>
          <w:spacing w:val="-8"/>
          <w:sz w:val="28"/>
          <w:szCs w:val="28"/>
        </w:rPr>
        <w:t xml:space="preserve">Октябрьского муниципального </w:t>
      </w:r>
      <w:r w:rsidRPr="008272B6">
        <w:rPr>
          <w:rFonts w:ascii="Times New Roman" w:eastAsia="Times New Roman" w:hAnsi="Times New Roman" w:cs="Times New Roman"/>
          <w:color w:val="484848"/>
          <w:spacing w:val="-6"/>
          <w:sz w:val="28"/>
          <w:szCs w:val="28"/>
        </w:rPr>
        <w:t>образования</w:t>
      </w:r>
    </w:p>
    <w:p w:rsidR="008272B6" w:rsidRPr="008272B6" w:rsidRDefault="008272B6" w:rsidP="008272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272B6" w:rsidRPr="008272B6">
          <w:type w:val="continuous"/>
          <w:pgSz w:w="11909" w:h="16834"/>
          <w:pgMar w:top="1440" w:right="1442" w:bottom="720" w:left="1356" w:header="720" w:footer="720" w:gutter="0"/>
          <w:cols w:num="2" w:space="720" w:equalWidth="0">
            <w:col w:w="3734" w:space="1680"/>
            <w:col w:w="3696"/>
          </w:cols>
        </w:sectPr>
      </w:pPr>
    </w:p>
    <w:p w:rsidR="008272B6" w:rsidRPr="008272B6" w:rsidRDefault="008272B6" w:rsidP="008272B6">
      <w:pPr>
        <w:spacing w:before="653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72B6" w:rsidRPr="008272B6" w:rsidRDefault="008272B6" w:rsidP="008272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272B6" w:rsidRPr="008272B6">
          <w:type w:val="continuous"/>
          <w:pgSz w:w="11909" w:h="16834"/>
          <w:pgMar w:top="1440" w:right="1903" w:bottom="720" w:left="3478" w:header="720" w:footer="720" w:gutter="0"/>
          <w:cols w:space="720"/>
        </w:sectPr>
      </w:pPr>
    </w:p>
    <w:p w:rsidR="00753B49" w:rsidRPr="008272B6" w:rsidRDefault="008272B6" w:rsidP="008272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72B6">
        <w:rPr>
          <w:rFonts w:ascii="Times New Roman" w:eastAsia="Times New Roman" w:hAnsi="Times New Roman" w:cs="Times New Roman"/>
          <w:i/>
          <w:iCs/>
          <w:color w:val="484848"/>
          <w:spacing w:val="-7"/>
          <w:sz w:val="28"/>
          <w:szCs w:val="28"/>
        </w:rPr>
        <w:lastRenderedPageBreak/>
        <w:t xml:space="preserve">С.А. </w:t>
      </w:r>
      <w:proofErr w:type="spellStart"/>
      <w:r w:rsidRPr="008272B6"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>Девличаро</w:t>
      </w:r>
      <w:r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sz w:val="28"/>
          <w:szCs w:val="28"/>
        </w:rPr>
        <w:t xml:space="preserve">                                                </w:t>
      </w:r>
      <w:r w:rsidRPr="008272B6">
        <w:rPr>
          <w:rFonts w:ascii="Times New Roman" w:eastAsia="Times New Roman" w:hAnsi="Times New Roman" w:cs="Times New Roman"/>
          <w:color w:val="484848"/>
          <w:spacing w:val="-9"/>
          <w:sz w:val="28"/>
          <w:szCs w:val="28"/>
        </w:rPr>
        <w:t>Н.В. Авилова</w:t>
      </w:r>
    </w:p>
    <w:sectPr w:rsidR="00753B49" w:rsidRPr="008272B6" w:rsidSect="001C0A0D">
      <w:type w:val="continuous"/>
      <w:pgSz w:w="11909" w:h="16834"/>
      <w:pgMar w:top="1382" w:right="181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4602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504CA0"/>
    <w:multiLevelType w:val="singleLevel"/>
    <w:tmpl w:val="B4F00DCC"/>
    <w:lvl w:ilvl="0">
      <w:start w:val="1"/>
      <w:numFmt w:val="decimal"/>
      <w:lvlText w:val="%1)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DA39DD"/>
    <w:multiLevelType w:val="singleLevel"/>
    <w:tmpl w:val="5FDE5D2C"/>
    <w:lvl w:ilvl="0">
      <w:start w:val="4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ED7DC8"/>
    <w:multiLevelType w:val="singleLevel"/>
    <w:tmpl w:val="585E941A"/>
    <w:lvl w:ilvl="0">
      <w:start w:val="3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6C556C"/>
    <w:multiLevelType w:val="hybridMultilevel"/>
    <w:tmpl w:val="CB0C2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C4E13"/>
    <w:multiLevelType w:val="singleLevel"/>
    <w:tmpl w:val="FB1ACE4E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8E4C11"/>
    <w:multiLevelType w:val="singleLevel"/>
    <w:tmpl w:val="7FB4A7AA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0B23FE"/>
    <w:multiLevelType w:val="hybridMultilevel"/>
    <w:tmpl w:val="159C4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25644"/>
    <w:multiLevelType w:val="hybridMultilevel"/>
    <w:tmpl w:val="9A4CE072"/>
    <w:lvl w:ilvl="0" w:tplc="B1F2486A">
      <w:start w:val="1"/>
      <w:numFmt w:val="decimal"/>
      <w:lvlText w:val="%1."/>
      <w:lvlJc w:val="left"/>
      <w:pPr>
        <w:ind w:left="2012" w:hanging="12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9">
    <w:nsid w:val="5B7263B6"/>
    <w:multiLevelType w:val="singleLevel"/>
    <w:tmpl w:val="DF346072"/>
    <w:lvl w:ilvl="0">
      <w:start w:val="4"/>
      <w:numFmt w:val="decimal"/>
      <w:lvlText w:val="%1)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84037D"/>
    <w:multiLevelType w:val="singleLevel"/>
    <w:tmpl w:val="F6F232C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FF5824"/>
    <w:multiLevelType w:val="singleLevel"/>
    <w:tmpl w:val="4EE2A788"/>
    <w:lvl w:ilvl="0">
      <w:start w:val="1"/>
      <w:numFmt w:val="decimal"/>
      <w:lvlText w:val="%1)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C872125"/>
    <w:multiLevelType w:val="singleLevel"/>
    <w:tmpl w:val="7F30DF5C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4"/>
    </w:lvlOverride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4"/>
    </w:lvlOverride>
  </w:num>
  <w:num w:numId="11">
    <w:abstractNumId w:val="3"/>
    <w:lvlOverride w:ilvl="0">
      <w:startOverride w:val="3"/>
    </w:lvlOverride>
  </w:num>
  <w:num w:numId="12">
    <w:abstractNumId w:val="6"/>
    <w:lvlOverride w:ilvl="0">
      <w:startOverride w:val="2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605"/>
    <w:rsid w:val="000311B9"/>
    <w:rsid w:val="001A5E71"/>
    <w:rsid w:val="001C0A0D"/>
    <w:rsid w:val="00293E34"/>
    <w:rsid w:val="003147E2"/>
    <w:rsid w:val="004A7605"/>
    <w:rsid w:val="00586055"/>
    <w:rsid w:val="006B0D48"/>
    <w:rsid w:val="00753B49"/>
    <w:rsid w:val="0076263C"/>
    <w:rsid w:val="008272B6"/>
    <w:rsid w:val="00852E31"/>
    <w:rsid w:val="008E3B11"/>
    <w:rsid w:val="00A55DF1"/>
    <w:rsid w:val="00DA4D90"/>
    <w:rsid w:val="00E57395"/>
    <w:rsid w:val="00E71AF1"/>
    <w:rsid w:val="00EC23CA"/>
    <w:rsid w:val="00EF12EB"/>
    <w:rsid w:val="00FB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F130-0C06-4FAC-8A49-D906C47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2009-04-21T05:15:00Z</dcterms:created>
  <dcterms:modified xsi:type="dcterms:W3CDTF">2009-04-22T05:45:00Z</dcterms:modified>
</cp:coreProperties>
</file>