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BD" w:rsidRDefault="002B2718" w:rsidP="002B2718">
      <w:pPr>
        <w:ind w:left="4186" w:right="11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</w:t>
      </w:r>
    </w:p>
    <w:p w:rsidR="00BC0DBD" w:rsidRDefault="002B2718">
      <w:pPr>
        <w:shd w:val="clear" w:color="auto" w:fill="FFFFFF"/>
        <w:spacing w:before="302"/>
        <w:ind w:left="768"/>
      </w:pPr>
      <w:r>
        <w:rPr>
          <w:rFonts w:eastAsia="Times New Roman"/>
          <w:color w:val="000000"/>
          <w:spacing w:val="6"/>
          <w:sz w:val="24"/>
          <w:szCs w:val="24"/>
        </w:rPr>
        <w:t xml:space="preserve">   </w:t>
      </w:r>
      <w:r w:rsidR="00305118">
        <w:rPr>
          <w:rFonts w:eastAsia="Times New Roman"/>
          <w:color w:val="000000"/>
          <w:spacing w:val="6"/>
          <w:sz w:val="24"/>
          <w:szCs w:val="24"/>
        </w:rPr>
        <w:t xml:space="preserve">АДМИНИСТРАЦИЯ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ОКТЯБРЬСКОГО МУНИЦИПАЛЬНОГО ОБРАЗОВАНИЯ </w:t>
      </w:r>
      <w:r w:rsidR="00305118">
        <w:rPr>
          <w:rFonts w:eastAsia="Times New Roman"/>
          <w:color w:val="000000"/>
          <w:spacing w:val="6"/>
          <w:sz w:val="24"/>
          <w:szCs w:val="24"/>
        </w:rPr>
        <w:t>ЛЫСОГОРСКОГО МУНИЦИПАЛЬНОГО РАЙОНА</w:t>
      </w:r>
    </w:p>
    <w:p w:rsidR="00BC0DBD" w:rsidRDefault="00305118" w:rsidP="002B2718">
      <w:pPr>
        <w:shd w:val="clear" w:color="auto" w:fill="FFFFFF"/>
        <w:ind w:right="48"/>
        <w:jc w:val="center"/>
      </w:pPr>
      <w:r>
        <w:rPr>
          <w:rFonts w:eastAsia="Times New Roman"/>
          <w:color w:val="000000"/>
          <w:spacing w:val="4"/>
          <w:sz w:val="24"/>
          <w:szCs w:val="24"/>
        </w:rPr>
        <w:t>САРАТОВСКОЙ ОБЛАСТИ</w:t>
      </w:r>
    </w:p>
    <w:p w:rsidR="00BC0DBD" w:rsidRDefault="00305118">
      <w:pPr>
        <w:shd w:val="clear" w:color="auto" w:fill="FFFFFF"/>
        <w:spacing w:before="274"/>
        <w:ind w:right="182"/>
        <w:jc w:val="center"/>
      </w:pPr>
      <w:r>
        <w:rPr>
          <w:rFonts w:eastAsia="Times New Roman"/>
          <w:b/>
          <w:bCs/>
          <w:color w:val="000000"/>
          <w:spacing w:val="-2"/>
          <w:w w:val="133"/>
          <w:sz w:val="28"/>
          <w:szCs w:val="28"/>
        </w:rPr>
        <w:t>ПОСТАНОВЛЕНИЕ</w:t>
      </w:r>
    </w:p>
    <w:p w:rsidR="002B2718" w:rsidRPr="003F6C89" w:rsidRDefault="00305118" w:rsidP="003F6C89">
      <w:pPr>
        <w:shd w:val="clear" w:color="auto" w:fill="FFFFFF"/>
        <w:spacing w:before="86" w:line="576" w:lineRule="exact"/>
        <w:ind w:right="3120"/>
        <w:rPr>
          <w:rFonts w:eastAsia="Times New Roman"/>
          <w:b/>
          <w:color w:val="000000"/>
          <w:sz w:val="24"/>
          <w:szCs w:val="24"/>
        </w:rPr>
      </w:pPr>
      <w:r w:rsidRPr="003F6C89">
        <w:rPr>
          <w:rFonts w:eastAsia="Times New Roman"/>
          <w:b/>
          <w:color w:val="000000"/>
          <w:spacing w:val="2"/>
          <w:sz w:val="24"/>
          <w:szCs w:val="24"/>
        </w:rPr>
        <w:t xml:space="preserve">от </w:t>
      </w:r>
      <w:r w:rsidR="003F6C89" w:rsidRPr="003F6C89">
        <w:rPr>
          <w:rFonts w:eastAsia="Times New Roman"/>
          <w:b/>
          <w:color w:val="000000"/>
          <w:spacing w:val="2"/>
          <w:sz w:val="24"/>
          <w:szCs w:val="24"/>
        </w:rPr>
        <w:t xml:space="preserve"> 08декабря </w:t>
      </w:r>
      <w:r w:rsidRPr="003F6C89">
        <w:rPr>
          <w:rFonts w:eastAsia="Times New Roman"/>
          <w:b/>
          <w:color w:val="000000"/>
          <w:spacing w:val="2"/>
          <w:sz w:val="24"/>
          <w:szCs w:val="24"/>
        </w:rPr>
        <w:t xml:space="preserve">2009 года </w:t>
      </w:r>
      <w:r w:rsidR="003F6C89">
        <w:rPr>
          <w:rFonts w:eastAsia="Times New Roman"/>
          <w:b/>
          <w:color w:val="000000"/>
          <w:spacing w:val="2"/>
          <w:sz w:val="24"/>
          <w:szCs w:val="24"/>
        </w:rPr>
        <w:t xml:space="preserve">               </w:t>
      </w:r>
      <w:r w:rsidRPr="003F6C89">
        <w:rPr>
          <w:rFonts w:eastAsia="Times New Roman"/>
          <w:b/>
          <w:color w:val="000000"/>
          <w:spacing w:val="2"/>
          <w:sz w:val="24"/>
          <w:szCs w:val="24"/>
        </w:rPr>
        <w:t xml:space="preserve">№ </w:t>
      </w:r>
      <w:r w:rsidR="003F6C89" w:rsidRPr="003F6C89">
        <w:rPr>
          <w:rFonts w:eastAsia="Times New Roman"/>
          <w:b/>
          <w:color w:val="000000"/>
          <w:spacing w:val="2"/>
          <w:sz w:val="24"/>
          <w:szCs w:val="24"/>
        </w:rPr>
        <w:t>23</w:t>
      </w:r>
      <w:r w:rsidRPr="003F6C89">
        <w:rPr>
          <w:rFonts w:eastAsia="Times New Roman"/>
          <w:b/>
          <w:color w:val="000000"/>
          <w:spacing w:val="2"/>
          <w:sz w:val="24"/>
          <w:szCs w:val="24"/>
        </w:rPr>
        <w:t xml:space="preserve"> </w:t>
      </w:r>
      <w:r w:rsidRPr="003F6C89">
        <w:rPr>
          <w:rFonts w:eastAsia="Times New Roman"/>
          <w:b/>
          <w:color w:val="000000"/>
          <w:sz w:val="24"/>
          <w:szCs w:val="24"/>
        </w:rPr>
        <w:t xml:space="preserve"> </w:t>
      </w:r>
      <w:r w:rsidR="002B2718">
        <w:rPr>
          <w:rFonts w:eastAsia="Times New Roman"/>
          <w:color w:val="000000"/>
          <w:sz w:val="24"/>
          <w:szCs w:val="24"/>
        </w:rPr>
        <w:t xml:space="preserve">     </w:t>
      </w:r>
    </w:p>
    <w:p w:rsidR="002B2718" w:rsidRDefault="00305118" w:rsidP="003F6C89">
      <w:pPr>
        <w:shd w:val="clear" w:color="auto" w:fill="FFFFFF"/>
        <w:tabs>
          <w:tab w:val="left" w:pos="6974"/>
        </w:tabs>
        <w:spacing w:before="490" w:line="331" w:lineRule="exact"/>
        <w:ind w:right="2074"/>
        <w:rPr>
          <w:rFonts w:eastAsia="Times New Roman"/>
          <w:color w:val="000000"/>
          <w:spacing w:val="-2"/>
          <w:w w:val="136"/>
          <w:sz w:val="14"/>
          <w:szCs w:val="14"/>
        </w:rPr>
      </w:pPr>
      <w:r>
        <w:rPr>
          <w:rFonts w:eastAsia="Times New Roman"/>
          <w:b/>
          <w:bCs/>
          <w:color w:val="000000"/>
          <w:spacing w:val="8"/>
          <w:sz w:val="28"/>
          <w:szCs w:val="28"/>
        </w:rPr>
        <w:t>Вопросы обучения населения в области гражданской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обороны и защиты от чрезвычайных ситуаций на </w:t>
      </w:r>
      <w:r w:rsidR="002B2718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территории Октябрьского муниципального образования.</w:t>
      </w:r>
    </w:p>
    <w:p w:rsidR="00BC0DBD" w:rsidRDefault="00305118">
      <w:pPr>
        <w:shd w:val="clear" w:color="auto" w:fill="FFFFFF"/>
        <w:spacing w:before="230" w:line="322" w:lineRule="exact"/>
        <w:ind w:left="43" w:firstLine="730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В соответствии с Федеральным законом «О гражданской обороне»,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«О защите населения и территорий от чрезвычайных ситуаций природного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техногенного характера» и в целях улучшения качества подготовки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должностных лиц и обучения различных категорий населения в области 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гражданской обороны и защиты от чрезвычайных ситуаций </w:t>
      </w:r>
      <w:r>
        <w:rPr>
          <w:rFonts w:eastAsia="Times New Roman"/>
          <w:color w:val="000000"/>
          <w:spacing w:val="1"/>
          <w:sz w:val="28"/>
          <w:szCs w:val="28"/>
        </w:rPr>
        <w:t>ПОСТАНОВЛЯЮ:</w:t>
      </w:r>
    </w:p>
    <w:p w:rsidR="00BC0DBD" w:rsidRDefault="00305118" w:rsidP="002B2718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22" w:lineRule="exact"/>
        <w:ind w:left="38" w:firstLine="715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Утвердить Положение  о порядке подготовки и обучения</w:t>
      </w:r>
      <w:r>
        <w:rPr>
          <w:rFonts w:eastAsia="Times New Roman"/>
          <w:color w:val="000000"/>
          <w:spacing w:val="1"/>
          <w:sz w:val="28"/>
          <w:szCs w:val="28"/>
        </w:rPr>
        <w:br/>
        <w:t>населения   способам   защиты   от  опасностей,   возникающих  при   ведении</w:t>
      </w:r>
      <w:r w:rsidR="002B271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военных действий, а так же при чрезвычайных ситуациях, или вследствие</w:t>
      </w:r>
      <w:r w:rsidR="002B2718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этих действий.</w:t>
      </w:r>
    </w:p>
    <w:p w:rsidR="00BC0DBD" w:rsidRDefault="00305118" w:rsidP="00305118">
      <w:pPr>
        <w:numPr>
          <w:ilvl w:val="0"/>
          <w:numId w:val="1"/>
        </w:numPr>
        <w:shd w:val="clear" w:color="auto" w:fill="FFFFFF"/>
        <w:tabs>
          <w:tab w:val="left" w:pos="1469"/>
        </w:tabs>
        <w:spacing w:line="322" w:lineRule="exact"/>
        <w:ind w:left="38" w:firstLine="715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Рекомендовать  главам  муниципальных  образований  и  главам</w:t>
      </w:r>
      <w:r w:rsidR="002B271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администраций муниципальных образований района:</w:t>
      </w:r>
    </w:p>
    <w:p w:rsidR="00BC0DBD" w:rsidRDefault="00305118">
      <w:pPr>
        <w:shd w:val="clear" w:color="auto" w:fill="FFFFFF"/>
        <w:spacing w:line="322" w:lineRule="exact"/>
        <w:ind w:left="24" w:right="19" w:firstLine="73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организовать рассмотрение на заседаниях соответствующих комиссий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 предупреждению и ликвидации чрезвычайных ситуаций и обеспечению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пожарной безопасности не реже одного раза в год вопросы организации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хода обучения населения в области безопасности жизнедеятельности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осуществления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выполнением принятых решений;</w:t>
      </w:r>
    </w:p>
    <w:p w:rsidR="00BC0DBD" w:rsidRDefault="00305118">
      <w:pPr>
        <w:shd w:val="clear" w:color="auto" w:fill="FFFFFF"/>
        <w:spacing w:line="322" w:lineRule="exact"/>
        <w:ind w:left="19" w:right="24" w:firstLine="725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 xml:space="preserve">организовать эффективный </w:t>
      </w:r>
      <w:proofErr w:type="gramStart"/>
      <w:r>
        <w:rPr>
          <w:rFonts w:eastAsia="Times New Roman"/>
          <w:color w:val="000000"/>
          <w:spacing w:val="13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13"/>
          <w:sz w:val="28"/>
          <w:szCs w:val="28"/>
        </w:rPr>
        <w:t xml:space="preserve"> организацией и ходом </w:t>
      </w:r>
      <w:r>
        <w:rPr>
          <w:rFonts w:eastAsia="Times New Roman"/>
          <w:color w:val="000000"/>
          <w:spacing w:val="2"/>
          <w:sz w:val="28"/>
          <w:szCs w:val="28"/>
        </w:rPr>
        <w:t>обучения населения, полнотой и качеством разработки организационных, планирующих и отчетных документов по подготовке населения;</w:t>
      </w:r>
    </w:p>
    <w:p w:rsidR="00BC0DBD" w:rsidRDefault="00305118">
      <w:pPr>
        <w:shd w:val="clear" w:color="auto" w:fill="FFFFFF"/>
        <w:spacing w:line="322" w:lineRule="exact"/>
        <w:ind w:left="14" w:right="34" w:firstLine="725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совместно с отделом обеспечения безопасности администрации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муниципального района в ходе учений и тренировок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совершенствовать навыки в практических действиях членов комиссий по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предупреждению и ликвидации чрезвычайных ситуаций и обеспечению </w:t>
      </w:r>
      <w:r>
        <w:rPr>
          <w:rFonts w:eastAsia="Times New Roman"/>
          <w:color w:val="000000"/>
          <w:spacing w:val="1"/>
          <w:sz w:val="28"/>
          <w:szCs w:val="28"/>
        </w:rPr>
        <w:t>пожарной безопасности;</w:t>
      </w:r>
    </w:p>
    <w:p w:rsidR="00305118" w:rsidRDefault="00305118">
      <w:pPr>
        <w:shd w:val="clear" w:color="auto" w:fill="FFFFFF"/>
        <w:spacing w:line="322" w:lineRule="exact"/>
        <w:ind w:right="43" w:firstLine="73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организовать выполнение перспективных планов совершенствования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учебно-материальной базы по обучению всех категорий населения в области </w:t>
      </w:r>
      <w:r>
        <w:rPr>
          <w:rFonts w:eastAsia="Times New Roman"/>
          <w:color w:val="000000"/>
          <w:spacing w:val="2"/>
          <w:sz w:val="28"/>
          <w:szCs w:val="28"/>
        </w:rPr>
        <w:t>безопасности жизнедеятельности.</w:t>
      </w:r>
    </w:p>
    <w:p w:rsidR="002B2718" w:rsidRPr="002B2718" w:rsidRDefault="002B2718" w:rsidP="002B2718">
      <w:pPr>
        <w:shd w:val="clear" w:color="auto" w:fill="FFFFFF"/>
        <w:spacing w:line="322" w:lineRule="exact"/>
        <w:ind w:left="34" w:right="5" w:firstLine="720"/>
        <w:jc w:val="both"/>
      </w:pPr>
      <w:r w:rsidRPr="002B2718">
        <w:rPr>
          <w:bCs/>
          <w:color w:val="000000"/>
          <w:spacing w:val="3"/>
          <w:sz w:val="28"/>
          <w:szCs w:val="28"/>
        </w:rPr>
        <w:t xml:space="preserve">. </w:t>
      </w:r>
      <w:r w:rsidRPr="002B2718">
        <w:rPr>
          <w:rFonts w:eastAsia="Times New Roman"/>
          <w:bCs/>
          <w:color w:val="000000"/>
          <w:spacing w:val="3"/>
          <w:sz w:val="28"/>
          <w:szCs w:val="28"/>
        </w:rPr>
        <w:t xml:space="preserve">Основными формами подготовки и проверки знаний населения в </w:t>
      </w:r>
      <w:r w:rsidRPr="002B2718">
        <w:rPr>
          <w:rFonts w:eastAsia="Times New Roman"/>
          <w:bCs/>
          <w:color w:val="000000"/>
          <w:spacing w:val="1"/>
          <w:sz w:val="28"/>
          <w:szCs w:val="28"/>
        </w:rPr>
        <w:t xml:space="preserve">области защиты от опасностей, возникающих при ведении военных действий </w:t>
      </w:r>
      <w:r w:rsidRPr="002B2718">
        <w:rPr>
          <w:rFonts w:eastAsia="Times New Roman"/>
          <w:bCs/>
          <w:color w:val="000000"/>
          <w:spacing w:val="2"/>
          <w:sz w:val="28"/>
          <w:szCs w:val="28"/>
        </w:rPr>
        <w:t>(а также при ЧС) или вследствие этих действий, считаются:</w:t>
      </w:r>
    </w:p>
    <w:p w:rsidR="002B2718" w:rsidRPr="002B2718" w:rsidRDefault="002B2718" w:rsidP="002B2718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2" w:lineRule="exact"/>
        <w:ind w:left="19" w:firstLine="725"/>
        <w:rPr>
          <w:color w:val="000000"/>
          <w:sz w:val="28"/>
          <w:szCs w:val="28"/>
        </w:rPr>
      </w:pPr>
      <w:r w:rsidRPr="002B2718">
        <w:rPr>
          <w:rFonts w:eastAsia="Times New Roman"/>
          <w:bCs/>
          <w:color w:val="000000"/>
          <w:sz w:val="28"/>
          <w:szCs w:val="28"/>
        </w:rPr>
        <w:t>переподготовка   и повышение квалификации руководящего состава в</w:t>
      </w:r>
      <w:r w:rsidRPr="002B2718">
        <w:rPr>
          <w:rFonts w:eastAsia="Times New Roman"/>
          <w:bCs/>
          <w:color w:val="000000"/>
          <w:sz w:val="28"/>
          <w:szCs w:val="28"/>
        </w:rPr>
        <w:br/>
      </w:r>
      <w:r w:rsidRPr="002B2718">
        <w:rPr>
          <w:rFonts w:eastAsia="Times New Roman"/>
          <w:bCs/>
          <w:color w:val="000000"/>
          <w:spacing w:val="1"/>
          <w:sz w:val="28"/>
          <w:szCs w:val="28"/>
        </w:rPr>
        <w:t>учебно-методических центрах и на курсах ГО;</w:t>
      </w:r>
    </w:p>
    <w:p w:rsidR="002B2718" w:rsidRPr="002B2718" w:rsidRDefault="002B2718" w:rsidP="002B2718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2" w:lineRule="exact"/>
        <w:ind w:left="744"/>
        <w:rPr>
          <w:bCs/>
          <w:color w:val="000000"/>
          <w:sz w:val="28"/>
          <w:szCs w:val="28"/>
        </w:rPr>
      </w:pPr>
      <w:r w:rsidRPr="002B2718">
        <w:rPr>
          <w:rFonts w:eastAsia="Times New Roman"/>
          <w:bCs/>
          <w:color w:val="000000"/>
          <w:spacing w:val="1"/>
          <w:sz w:val="28"/>
          <w:szCs w:val="28"/>
        </w:rPr>
        <w:t>проведение занятий по месту работы и учебы;</w:t>
      </w:r>
    </w:p>
    <w:p w:rsidR="002B2718" w:rsidRPr="002B2718" w:rsidRDefault="002B2718" w:rsidP="002B2718">
      <w:pPr>
        <w:shd w:val="clear" w:color="auto" w:fill="FFFFFF"/>
        <w:tabs>
          <w:tab w:val="left" w:pos="974"/>
        </w:tabs>
        <w:spacing w:line="322" w:lineRule="exact"/>
        <w:ind w:left="10" w:firstLine="730"/>
        <w:rPr>
          <w:bCs/>
        </w:rPr>
      </w:pPr>
      <w:r w:rsidRPr="002B2718">
        <w:rPr>
          <w:bCs/>
          <w:color w:val="000000"/>
          <w:sz w:val="28"/>
          <w:szCs w:val="28"/>
        </w:rPr>
        <w:lastRenderedPageBreak/>
        <w:t>-</w:t>
      </w:r>
      <w:r w:rsidRPr="002B2718">
        <w:rPr>
          <w:bCs/>
          <w:color w:val="000000"/>
          <w:sz w:val="28"/>
          <w:szCs w:val="28"/>
        </w:rPr>
        <w:tab/>
      </w:r>
      <w:r w:rsidRPr="002B2718">
        <w:rPr>
          <w:rFonts w:eastAsia="Times New Roman"/>
          <w:bCs/>
          <w:color w:val="000000"/>
          <w:sz w:val="28"/>
          <w:szCs w:val="28"/>
        </w:rPr>
        <w:t>посещение мероприятий  проводимых  по   тематике   гражданской</w:t>
      </w:r>
      <w:r w:rsidRPr="002B2718">
        <w:rPr>
          <w:rFonts w:eastAsia="Times New Roman"/>
          <w:bCs/>
          <w:color w:val="000000"/>
          <w:sz w:val="28"/>
          <w:szCs w:val="28"/>
        </w:rPr>
        <w:br/>
      </w:r>
      <w:r w:rsidRPr="002B2718">
        <w:rPr>
          <w:rFonts w:eastAsia="Times New Roman"/>
          <w:bCs/>
          <w:color w:val="000000"/>
          <w:spacing w:val="4"/>
          <w:sz w:val="28"/>
          <w:szCs w:val="28"/>
        </w:rPr>
        <w:t>обороны   (беседы, лекции, вечера вопросов и ответов, консультаций, показ</w:t>
      </w:r>
      <w:r w:rsidRPr="002B2718">
        <w:rPr>
          <w:rFonts w:eastAsia="Times New Roman"/>
          <w:bCs/>
          <w:color w:val="000000"/>
          <w:spacing w:val="4"/>
          <w:sz w:val="28"/>
          <w:szCs w:val="28"/>
        </w:rPr>
        <w:br/>
      </w:r>
      <w:r w:rsidRPr="002B2718">
        <w:rPr>
          <w:rFonts w:eastAsia="Times New Roman"/>
          <w:bCs/>
          <w:color w:val="000000"/>
          <w:spacing w:val="1"/>
          <w:sz w:val="28"/>
          <w:szCs w:val="28"/>
        </w:rPr>
        <w:t>учебных фильмов и др.);</w:t>
      </w:r>
    </w:p>
    <w:p w:rsidR="002B2718" w:rsidRPr="002B2718" w:rsidRDefault="002B2718" w:rsidP="002B2718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22" w:lineRule="exact"/>
        <w:ind w:left="730"/>
        <w:rPr>
          <w:color w:val="000000"/>
          <w:sz w:val="28"/>
          <w:szCs w:val="28"/>
        </w:rPr>
      </w:pPr>
      <w:r w:rsidRPr="002B2718">
        <w:rPr>
          <w:rFonts w:eastAsia="Times New Roman"/>
          <w:bCs/>
          <w:color w:val="000000"/>
          <w:spacing w:val="3"/>
          <w:sz w:val="28"/>
          <w:szCs w:val="28"/>
        </w:rPr>
        <w:t>участие в учениях (тренировках) по гражданской обороне;</w:t>
      </w:r>
    </w:p>
    <w:p w:rsidR="002B2718" w:rsidRPr="002B2718" w:rsidRDefault="002B2718" w:rsidP="002B2718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22" w:lineRule="exact"/>
        <w:ind w:left="14" w:firstLine="715"/>
        <w:rPr>
          <w:bCs/>
          <w:color w:val="000000"/>
          <w:sz w:val="28"/>
          <w:szCs w:val="28"/>
        </w:rPr>
      </w:pPr>
      <w:r w:rsidRPr="002B2718">
        <w:rPr>
          <w:rFonts w:eastAsia="Times New Roman"/>
          <w:bCs/>
          <w:color w:val="000000"/>
          <w:spacing w:val="2"/>
          <w:sz w:val="28"/>
          <w:szCs w:val="28"/>
        </w:rPr>
        <w:t>чтение памяток, листовок и пособий, прослушивание радиопередач и</w:t>
      </w:r>
      <w:r w:rsidRPr="002B2718">
        <w:rPr>
          <w:rFonts w:eastAsia="Times New Roman"/>
          <w:bCs/>
          <w:color w:val="000000"/>
          <w:spacing w:val="2"/>
          <w:sz w:val="28"/>
          <w:szCs w:val="28"/>
        </w:rPr>
        <w:br/>
      </w:r>
      <w:r w:rsidRPr="002B2718">
        <w:rPr>
          <w:rFonts w:eastAsia="Times New Roman"/>
          <w:bCs/>
          <w:color w:val="000000"/>
          <w:spacing w:val="3"/>
          <w:sz w:val="28"/>
          <w:szCs w:val="28"/>
        </w:rPr>
        <w:t>просмотр телепрограмм по тематике гражданской обороны.</w:t>
      </w:r>
    </w:p>
    <w:p w:rsidR="002B2718" w:rsidRPr="002B2718" w:rsidRDefault="002B2718" w:rsidP="002B2718">
      <w:pPr>
        <w:shd w:val="clear" w:color="auto" w:fill="FFFFFF"/>
        <w:spacing w:line="322" w:lineRule="exact"/>
        <w:ind w:left="19" w:right="10" w:firstLine="720"/>
        <w:jc w:val="both"/>
        <w:rPr>
          <w:bCs/>
        </w:rPr>
      </w:pPr>
      <w:r w:rsidRPr="002B2718">
        <w:rPr>
          <w:bCs/>
          <w:color w:val="000000"/>
          <w:spacing w:val="6"/>
          <w:sz w:val="28"/>
          <w:szCs w:val="28"/>
        </w:rPr>
        <w:t xml:space="preserve">7. </w:t>
      </w:r>
      <w:r w:rsidRPr="002B2718">
        <w:rPr>
          <w:rFonts w:eastAsia="Times New Roman"/>
          <w:bCs/>
          <w:color w:val="000000"/>
          <w:spacing w:val="6"/>
          <w:sz w:val="28"/>
          <w:szCs w:val="28"/>
        </w:rPr>
        <w:t xml:space="preserve">Население, привлекаемое на учения и тренировки в области ГО, </w:t>
      </w:r>
      <w:r w:rsidRPr="002B2718">
        <w:rPr>
          <w:rFonts w:eastAsia="Times New Roman"/>
          <w:bCs/>
          <w:color w:val="000000"/>
          <w:spacing w:val="5"/>
          <w:sz w:val="28"/>
          <w:szCs w:val="28"/>
        </w:rPr>
        <w:t>имеют право:</w:t>
      </w:r>
    </w:p>
    <w:p w:rsidR="002B2718" w:rsidRPr="002B2718" w:rsidRDefault="002B2718" w:rsidP="002B2718">
      <w:pPr>
        <w:shd w:val="clear" w:color="auto" w:fill="FFFFFF"/>
        <w:tabs>
          <w:tab w:val="left" w:pos="893"/>
        </w:tabs>
        <w:spacing w:line="322" w:lineRule="exact"/>
        <w:ind w:left="14" w:firstLine="715"/>
      </w:pPr>
      <w:r w:rsidRPr="002B2718">
        <w:rPr>
          <w:bCs/>
          <w:color w:val="000000"/>
          <w:sz w:val="28"/>
          <w:szCs w:val="28"/>
        </w:rPr>
        <w:t>-</w:t>
      </w:r>
      <w:r w:rsidRPr="002B2718">
        <w:rPr>
          <w:bCs/>
          <w:color w:val="000000"/>
          <w:sz w:val="28"/>
          <w:szCs w:val="28"/>
        </w:rPr>
        <w:tab/>
      </w:r>
      <w:r w:rsidRPr="002B2718">
        <w:rPr>
          <w:rFonts w:eastAsia="Times New Roman"/>
          <w:bCs/>
          <w:color w:val="000000"/>
          <w:spacing w:val="6"/>
          <w:sz w:val="28"/>
          <w:szCs w:val="28"/>
        </w:rPr>
        <w:t>на информирование о риске, которому они могут   подвергнуться в</w:t>
      </w:r>
      <w:r w:rsidRPr="002B2718">
        <w:rPr>
          <w:rFonts w:eastAsia="Times New Roman"/>
          <w:bCs/>
          <w:color w:val="000000"/>
          <w:spacing w:val="6"/>
          <w:sz w:val="28"/>
          <w:szCs w:val="28"/>
        </w:rPr>
        <w:br/>
      </w:r>
      <w:r w:rsidRPr="002B2718">
        <w:rPr>
          <w:rFonts w:eastAsia="Times New Roman"/>
          <w:bCs/>
          <w:color w:val="000000"/>
          <w:spacing w:val="1"/>
          <w:sz w:val="28"/>
          <w:szCs w:val="28"/>
        </w:rPr>
        <w:t>ходе учений и тренировок;</w:t>
      </w:r>
    </w:p>
    <w:p w:rsidR="002B2718" w:rsidRPr="002B2718" w:rsidRDefault="002B2718" w:rsidP="002B2718">
      <w:pPr>
        <w:shd w:val="clear" w:color="auto" w:fill="FFFFFF"/>
        <w:spacing w:line="322" w:lineRule="exact"/>
        <w:ind w:firstLine="802"/>
        <w:jc w:val="both"/>
      </w:pPr>
      <w:r w:rsidRPr="002B2718">
        <w:rPr>
          <w:bCs/>
          <w:color w:val="000000"/>
          <w:spacing w:val="1"/>
          <w:sz w:val="28"/>
          <w:szCs w:val="28"/>
        </w:rPr>
        <w:t xml:space="preserve">- </w:t>
      </w:r>
      <w:r w:rsidRPr="002B2718">
        <w:rPr>
          <w:rFonts w:eastAsia="Times New Roman"/>
          <w:bCs/>
          <w:color w:val="000000"/>
          <w:spacing w:val="1"/>
          <w:sz w:val="28"/>
          <w:szCs w:val="28"/>
        </w:rPr>
        <w:t xml:space="preserve">на сохранение средней заработной платы по месту работы на период </w:t>
      </w:r>
      <w:r w:rsidRPr="002B2718">
        <w:rPr>
          <w:rFonts w:eastAsia="Times New Roman"/>
          <w:bCs/>
          <w:color w:val="000000"/>
          <w:spacing w:val="2"/>
          <w:sz w:val="28"/>
          <w:szCs w:val="28"/>
        </w:rPr>
        <w:t>участия в учениях и тренировках.</w:t>
      </w:r>
    </w:p>
    <w:p w:rsidR="002B2718" w:rsidRPr="002B2718" w:rsidRDefault="002B2718" w:rsidP="002B2718">
      <w:pPr>
        <w:widowControl/>
        <w:autoSpaceDE/>
        <w:autoSpaceDN/>
        <w:adjustRightInd/>
        <w:sectPr w:rsidR="002B2718" w:rsidRPr="002B2718" w:rsidSect="002B2718">
          <w:type w:val="continuous"/>
          <w:pgSz w:w="11909" w:h="16834"/>
          <w:pgMar w:top="709" w:right="943" w:bottom="720" w:left="1491" w:header="720" w:footer="720" w:gutter="0"/>
          <w:cols w:space="720"/>
        </w:sectPr>
      </w:pPr>
    </w:p>
    <w:p w:rsidR="002B2718" w:rsidRDefault="002B2718">
      <w:pPr>
        <w:shd w:val="clear" w:color="auto" w:fill="FFFFFF"/>
        <w:spacing w:line="322" w:lineRule="exact"/>
        <w:ind w:right="43" w:firstLine="730"/>
        <w:jc w:val="both"/>
      </w:pPr>
    </w:p>
    <w:p w:rsidR="002B2718" w:rsidRDefault="002B2718">
      <w:pPr>
        <w:shd w:val="clear" w:color="auto" w:fill="FFFFFF"/>
        <w:spacing w:line="322" w:lineRule="exact"/>
        <w:ind w:right="43" w:firstLine="730"/>
        <w:jc w:val="both"/>
      </w:pPr>
    </w:p>
    <w:p w:rsidR="002B2718" w:rsidRDefault="002B2718">
      <w:pPr>
        <w:shd w:val="clear" w:color="auto" w:fill="FFFFFF"/>
        <w:spacing w:line="322" w:lineRule="exact"/>
        <w:ind w:right="43" w:firstLine="730"/>
        <w:jc w:val="both"/>
      </w:pPr>
    </w:p>
    <w:p w:rsidR="003F6C89" w:rsidRDefault="003F6C89">
      <w:pPr>
        <w:shd w:val="clear" w:color="auto" w:fill="FFFFFF"/>
        <w:spacing w:line="322" w:lineRule="exact"/>
        <w:ind w:right="43" w:firstLine="730"/>
        <w:jc w:val="both"/>
      </w:pPr>
    </w:p>
    <w:p w:rsidR="003F6C89" w:rsidRDefault="003F6C89">
      <w:pPr>
        <w:shd w:val="clear" w:color="auto" w:fill="FFFFFF"/>
        <w:spacing w:line="322" w:lineRule="exact"/>
        <w:ind w:right="43" w:firstLine="730"/>
        <w:jc w:val="both"/>
      </w:pPr>
    </w:p>
    <w:p w:rsidR="002B2718" w:rsidRPr="002B2718" w:rsidRDefault="002B2718">
      <w:pPr>
        <w:shd w:val="clear" w:color="auto" w:fill="FFFFFF"/>
        <w:spacing w:line="322" w:lineRule="exact"/>
        <w:ind w:right="43" w:firstLine="730"/>
        <w:jc w:val="both"/>
        <w:rPr>
          <w:sz w:val="28"/>
          <w:szCs w:val="28"/>
        </w:rPr>
      </w:pPr>
      <w:r w:rsidRPr="002B2718">
        <w:rPr>
          <w:sz w:val="28"/>
          <w:szCs w:val="28"/>
        </w:rPr>
        <w:t xml:space="preserve">Глава </w:t>
      </w:r>
      <w:proofErr w:type="gramStart"/>
      <w:r w:rsidRPr="002B2718">
        <w:rPr>
          <w:sz w:val="28"/>
          <w:szCs w:val="28"/>
        </w:rPr>
        <w:t>Октябрьского</w:t>
      </w:r>
      <w:proofErr w:type="gramEnd"/>
    </w:p>
    <w:p w:rsidR="002B2718" w:rsidRPr="002B2718" w:rsidRDefault="002B2718">
      <w:pPr>
        <w:shd w:val="clear" w:color="auto" w:fill="FFFFFF"/>
        <w:spacing w:line="322" w:lineRule="exact"/>
        <w:ind w:right="43" w:firstLine="730"/>
        <w:jc w:val="both"/>
        <w:rPr>
          <w:sz w:val="28"/>
          <w:szCs w:val="28"/>
        </w:rPr>
      </w:pPr>
      <w:r w:rsidRPr="002B271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Е.В.Тишина</w:t>
      </w:r>
    </w:p>
    <w:sectPr w:rsidR="002B2718" w:rsidRPr="002B2718" w:rsidSect="00BC0DBD">
      <w:type w:val="continuous"/>
      <w:pgSz w:w="11909" w:h="16834"/>
      <w:pgMar w:top="953" w:right="861" w:bottom="360" w:left="15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7C3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561446A"/>
    <w:multiLevelType w:val="singleLevel"/>
    <w:tmpl w:val="AF9C809A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4333"/>
    <w:rsid w:val="002B2718"/>
    <w:rsid w:val="00305118"/>
    <w:rsid w:val="003F6C89"/>
    <w:rsid w:val="006E4333"/>
    <w:rsid w:val="0084651F"/>
    <w:rsid w:val="00BC0DBD"/>
    <w:rsid w:val="00D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2009-10-30T05:42:00Z</cp:lastPrinted>
  <dcterms:created xsi:type="dcterms:W3CDTF">2009-10-30T05:31:00Z</dcterms:created>
  <dcterms:modified xsi:type="dcterms:W3CDTF">2009-12-09T13:26:00Z</dcterms:modified>
</cp:coreProperties>
</file>