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5" w:rsidRDefault="00D03CF1">
      <w:pPr>
        <w:pStyle w:val="20"/>
        <w:framePr w:w="8410" w:h="1103" w:hRule="exact" w:wrap="around" w:vAnchor="page" w:hAnchor="page" w:x="2079" w:y="1922"/>
        <w:shd w:val="clear" w:color="auto" w:fill="auto"/>
      </w:pPr>
      <w:r>
        <w:t>Администрация Октябрьского муниципального образования Лысогорского муниципального района</w:t>
      </w:r>
    </w:p>
    <w:p w:rsidR="00522B25" w:rsidRDefault="00D03CF1">
      <w:pPr>
        <w:pStyle w:val="20"/>
        <w:framePr w:w="8410" w:h="1103" w:hRule="exact" w:wrap="around" w:vAnchor="page" w:hAnchor="page" w:x="2079" w:y="1922"/>
        <w:shd w:val="clear" w:color="auto" w:fill="auto"/>
        <w:spacing w:line="230" w:lineRule="exact"/>
      </w:pPr>
      <w:r>
        <w:t>Саратовской области</w:t>
      </w:r>
    </w:p>
    <w:p w:rsidR="00522B25" w:rsidRDefault="00D03CF1">
      <w:pPr>
        <w:pStyle w:val="10"/>
        <w:framePr w:w="8410" w:h="326" w:hRule="exact" w:wrap="around" w:vAnchor="page" w:hAnchor="page" w:x="2079" w:y="3376"/>
        <w:shd w:val="clear" w:color="auto" w:fill="auto"/>
        <w:spacing w:before="0" w:line="260" w:lineRule="exact"/>
      </w:pPr>
      <w:bookmarkStart w:id="0" w:name="bookmark0"/>
      <w:r>
        <w:t>Постановление</w:t>
      </w:r>
      <w:bookmarkEnd w:id="0"/>
    </w:p>
    <w:p w:rsidR="00522B25" w:rsidRDefault="00D03CF1">
      <w:pPr>
        <w:pStyle w:val="10"/>
        <w:framePr w:wrap="around" w:vAnchor="page" w:hAnchor="page" w:x="1119" w:y="4096"/>
        <w:shd w:val="clear" w:color="auto" w:fill="auto"/>
        <w:spacing w:before="0" w:line="260" w:lineRule="exact"/>
        <w:ind w:left="404"/>
        <w:jc w:val="left"/>
      </w:pPr>
      <w:bookmarkStart w:id="1" w:name="bookmark1"/>
      <w:r>
        <w:t>От 20 октября 2010 г.</w:t>
      </w:r>
      <w:bookmarkEnd w:id="1"/>
    </w:p>
    <w:p w:rsidR="00522B25" w:rsidRDefault="00D03CF1">
      <w:pPr>
        <w:pStyle w:val="30"/>
        <w:framePr w:wrap="around" w:vAnchor="page" w:hAnchor="page" w:x="6015" w:y="4101"/>
        <w:shd w:val="clear" w:color="auto" w:fill="auto"/>
        <w:spacing w:line="260" w:lineRule="exact"/>
        <w:ind w:left="100"/>
      </w:pPr>
      <w:r>
        <w:t>№13</w:t>
      </w:r>
    </w:p>
    <w:p w:rsidR="00522B25" w:rsidRDefault="00D03CF1">
      <w:pPr>
        <w:pStyle w:val="20"/>
        <w:framePr w:w="9672" w:h="720" w:hRule="exact" w:wrap="around" w:vAnchor="page" w:hAnchor="page" w:x="1119" w:y="4758"/>
        <w:shd w:val="clear" w:color="auto" w:fill="auto"/>
        <w:spacing w:line="331" w:lineRule="exact"/>
        <w:ind w:left="20" w:right="1560"/>
        <w:jc w:val="left"/>
      </w:pPr>
      <w:r>
        <w:t>О мерах по реализации Указа Президента Российской Федерации от 21 июля 2010 года</w:t>
      </w:r>
    </w:p>
    <w:p w:rsidR="00522B25" w:rsidRDefault="00D03CF1">
      <w:pPr>
        <w:pStyle w:val="20"/>
        <w:framePr w:wrap="around" w:vAnchor="page" w:hAnchor="page" w:x="1119" w:y="5493"/>
        <w:shd w:val="clear" w:color="auto" w:fill="auto"/>
        <w:spacing w:line="230" w:lineRule="exact"/>
        <w:ind w:left="20"/>
        <w:jc w:val="left"/>
      </w:pPr>
      <w:r>
        <w:t>№ 925</w:t>
      </w:r>
    </w:p>
    <w:p w:rsidR="00522B25" w:rsidRDefault="00D03CF1">
      <w:pPr>
        <w:pStyle w:val="11"/>
        <w:framePr w:w="9672" w:h="6291" w:hRule="exact" w:wrap="around" w:vAnchor="page" w:hAnchor="page" w:x="1119" w:y="6066"/>
        <w:shd w:val="clear" w:color="auto" w:fill="auto"/>
        <w:spacing w:before="0"/>
        <w:ind w:left="20" w:right="20" w:firstLine="260"/>
      </w:pPr>
      <w:r>
        <w:t>Во исполнение пункта 4 Указа Президента Российской Федерации от 21 июля 2010 года № 925 «О мерах реализации отдельных положений Федерального закона «О противодействии коррупции», ст. 12 Федерального закона «О противодействии коррупции»</w:t>
      </w:r>
    </w:p>
    <w:p w:rsidR="00522B25" w:rsidRDefault="00D03CF1">
      <w:pPr>
        <w:pStyle w:val="11"/>
        <w:framePr w:w="9672" w:h="6291" w:hRule="exact" w:wrap="around" w:vAnchor="page" w:hAnchor="page" w:x="1119" w:y="6066"/>
        <w:shd w:val="clear" w:color="auto" w:fill="auto"/>
        <w:spacing w:before="0" w:after="250"/>
        <w:ind w:left="20"/>
        <w:jc w:val="left"/>
      </w:pPr>
      <w:r>
        <w:t>ПОСТАНОВЛЯЮ:</w:t>
      </w:r>
    </w:p>
    <w:p w:rsidR="00522B25" w:rsidRDefault="00861744">
      <w:pPr>
        <w:pStyle w:val="11"/>
        <w:framePr w:w="9672" w:h="6291" w:hRule="exact" w:wrap="around" w:vAnchor="page" w:hAnchor="page" w:x="1119" w:y="6066"/>
        <w:shd w:val="clear" w:color="auto" w:fill="auto"/>
        <w:spacing w:before="0" w:line="365" w:lineRule="exact"/>
        <w:ind w:left="380" w:right="20"/>
      </w:pPr>
      <w:r>
        <w:t xml:space="preserve">1 </w:t>
      </w:r>
      <w:r w:rsidR="00D03CF1">
        <w:t>Утвердить перечень должностей муниципальной службы Октябрьском муниципальном образовании Лысогорского муниципального района, граждане, которые заметавшие данные должности, в течении двух лет после увольнения с муниципальной службы имеюг право замещать должносги в коммерческих и не 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интересов: глава Октябрьского муниципального образования Лысогорского муниципального района, заместитель главы администрации Октябрьского муниципального образования Лысогорского муниципального района.</w:t>
      </w:r>
    </w:p>
    <w:p w:rsidR="00522B25" w:rsidRDefault="00D03CF1">
      <w:pPr>
        <w:pStyle w:val="11"/>
        <w:framePr w:w="9672" w:h="6291" w:hRule="exact" w:wrap="around" w:vAnchor="page" w:hAnchor="page" w:x="1119" w:y="6066"/>
        <w:shd w:val="clear" w:color="auto" w:fill="auto"/>
        <w:spacing w:before="0" w:line="365" w:lineRule="exact"/>
        <w:ind w:left="380"/>
        <w:jc w:val="left"/>
      </w:pPr>
      <w:r>
        <w:t>2. Контроль за исполнением настоящего постановления оставляю за собой.</w:t>
      </w:r>
    </w:p>
    <w:p w:rsidR="00522B25" w:rsidRDefault="00D03CF1" w:rsidP="00861744">
      <w:pPr>
        <w:pStyle w:val="a6"/>
        <w:framePr w:w="8751" w:h="695" w:hRule="exact" w:wrap="around" w:vAnchor="page" w:hAnchor="page" w:x="1450" w:y="13793"/>
        <w:shd w:val="clear" w:color="auto" w:fill="auto"/>
        <w:ind w:right="581"/>
      </w:pPr>
      <w:r>
        <w:t>Глава Октябрьск</w:t>
      </w:r>
      <w:r w:rsidR="00861744">
        <w:t>ого</w:t>
      </w:r>
      <w:r>
        <w:br/>
        <w:t>муниципального</w:t>
      </w:r>
      <w:r w:rsidR="00861744">
        <w:t xml:space="preserve"> образования                                              Е.В.Тишина</w:t>
      </w:r>
    </w:p>
    <w:p w:rsidR="00522B25" w:rsidRPr="00861744" w:rsidRDefault="00861744" w:rsidP="00861744">
      <w:pPr>
        <w:pStyle w:val="20"/>
        <w:framePr w:w="9672" w:h="287" w:hRule="exact" w:wrap="around" w:vAnchor="page" w:hAnchor="page" w:x="1119" w:y="14156"/>
        <w:shd w:val="clear" w:color="auto" w:fill="auto"/>
        <w:spacing w:line="230" w:lineRule="exact"/>
        <w:ind w:right="7533"/>
        <w:jc w:val="right"/>
      </w:pPr>
      <w:r>
        <w:t xml:space="preserve"> </w:t>
      </w:r>
    </w:p>
    <w:p w:rsidR="00522B25" w:rsidRDefault="00522B25">
      <w:pPr>
        <w:rPr>
          <w:sz w:val="2"/>
          <w:szCs w:val="2"/>
        </w:rPr>
      </w:pPr>
    </w:p>
    <w:sectPr w:rsidR="00522B25" w:rsidSect="00D03CF1">
      <w:pgSz w:w="11909" w:h="16838"/>
      <w:pgMar w:top="1985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43" w:rsidRDefault="00102543" w:rsidP="00522B25">
      <w:r>
        <w:separator/>
      </w:r>
    </w:p>
  </w:endnote>
  <w:endnote w:type="continuationSeparator" w:id="1">
    <w:p w:rsidR="00102543" w:rsidRDefault="00102543" w:rsidP="0052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43" w:rsidRDefault="00102543"/>
  </w:footnote>
  <w:footnote w:type="continuationSeparator" w:id="1">
    <w:p w:rsidR="00102543" w:rsidRDefault="001025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2B25"/>
    <w:rsid w:val="00102543"/>
    <w:rsid w:val="00522B25"/>
    <w:rsid w:val="00861744"/>
    <w:rsid w:val="00D0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B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2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522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22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522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522B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522B25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0">
    <w:name w:val="Заголовок №1"/>
    <w:basedOn w:val="a"/>
    <w:link w:val="1"/>
    <w:rsid w:val="00522B25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6"/>
      <w:szCs w:val="26"/>
    </w:rPr>
  </w:style>
  <w:style w:type="paragraph" w:customStyle="1" w:styleId="30">
    <w:name w:val="Основной текст (3)"/>
    <w:basedOn w:val="a"/>
    <w:link w:val="3"/>
    <w:rsid w:val="00522B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6"/>
      <w:szCs w:val="26"/>
    </w:rPr>
  </w:style>
  <w:style w:type="paragraph" w:customStyle="1" w:styleId="11">
    <w:name w:val="Основной текст1"/>
    <w:basedOn w:val="a"/>
    <w:link w:val="a4"/>
    <w:rsid w:val="00522B25"/>
    <w:pPr>
      <w:shd w:val="clear" w:color="auto" w:fill="FFFFFF"/>
      <w:spacing w:before="420" w:line="302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Подпись к картинке"/>
    <w:basedOn w:val="a"/>
    <w:link w:val="a5"/>
    <w:rsid w:val="00522B2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2019-10-28T11:33:00Z</dcterms:created>
  <dcterms:modified xsi:type="dcterms:W3CDTF">2019-10-28T11:38:00Z</dcterms:modified>
</cp:coreProperties>
</file>