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4C" w:rsidRPr="00B7484C" w:rsidRDefault="00A82C87" w:rsidP="00B74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" w:tooltip="Информация для некоммерческих организаций по представлению ими ежегодной отчетности в Управление Министерства юстиции РФ по Саратовской области" w:history="1">
        <w:r w:rsidR="00B7484C" w:rsidRPr="00B7484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Информация для некоммерческих организаций по представлению ими ежегодной отчетности в Управление Министерства юстиции РФ по Саратовской области</w:t>
        </w:r>
      </w:hyperlink>
    </w:p>
    <w:p w:rsidR="00B7484C" w:rsidRPr="00B7484C" w:rsidRDefault="00B7484C" w:rsidP="00B7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4C">
        <w:rPr>
          <w:rFonts w:ascii="Times New Roman" w:eastAsia="Times New Roman" w:hAnsi="Times New Roman" w:cs="Times New Roman"/>
          <w:sz w:val="24"/>
          <w:szCs w:val="24"/>
        </w:rPr>
        <w:t xml:space="preserve"> 17 сентября 2018 года вступил в силу приказ Минюста России от 16 августа 2018 года  № 170 «Об утверждении форм отчетности некоммерческих организаций».</w:t>
      </w:r>
    </w:p>
    <w:p w:rsidR="00B7484C" w:rsidRPr="00B7484C" w:rsidRDefault="00B7484C" w:rsidP="00B7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4C">
        <w:rPr>
          <w:rFonts w:ascii="Times New Roman" w:eastAsia="Times New Roman" w:hAnsi="Times New Roman" w:cs="Times New Roman"/>
          <w:sz w:val="24"/>
          <w:szCs w:val="24"/>
        </w:rPr>
        <w:t>Указанным приказом Минюста России утверждены следующие формы отчетности для некоммерческих организаций:</w:t>
      </w:r>
    </w:p>
    <w:p w:rsidR="00B7484C" w:rsidRPr="00B7484C" w:rsidRDefault="00B7484C" w:rsidP="00B7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4C">
        <w:rPr>
          <w:rFonts w:ascii="Times New Roman" w:eastAsia="Times New Roman" w:hAnsi="Times New Roman" w:cs="Times New Roman"/>
          <w:sz w:val="24"/>
          <w:szCs w:val="24"/>
        </w:rPr>
        <w:t>- формы отчетов о деятельности некоммерческой организации, персональном составе руководящих органов, а также о целях расходования денежных средств и использования иного имущества, в том числе полученных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 (ОН0001 и ОН0002);</w:t>
      </w:r>
    </w:p>
    <w:p w:rsidR="00B7484C" w:rsidRPr="00B7484C" w:rsidRDefault="00B7484C" w:rsidP="00B7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4C">
        <w:rPr>
          <w:rFonts w:ascii="Times New Roman" w:eastAsia="Times New Roman" w:hAnsi="Times New Roman" w:cs="Times New Roman"/>
          <w:sz w:val="24"/>
          <w:szCs w:val="24"/>
        </w:rPr>
        <w:t>-форма отчета об объеме денежных средств и иного имущества, полученных общественным объединением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российских юридических лиц, получающих денежные средства и иное имущество от указанных источников, о целях расходования этих денежных средств и использования иного имущества и об их фактическом расходовании и использовании (ОН0003);</w:t>
      </w:r>
    </w:p>
    <w:p w:rsidR="00B7484C" w:rsidRPr="00B7484C" w:rsidRDefault="00B7484C" w:rsidP="00B7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4C">
        <w:rPr>
          <w:rFonts w:ascii="Times New Roman" w:eastAsia="Times New Roman" w:hAnsi="Times New Roman" w:cs="Times New Roman"/>
          <w:sz w:val="24"/>
          <w:szCs w:val="24"/>
        </w:rPr>
        <w:t>- форма отчета о деятельности религиозной организации,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об их фактическом расходовании (использовании) (ОР0001);</w:t>
      </w:r>
    </w:p>
    <w:p w:rsidR="00B7484C" w:rsidRPr="00B7484C" w:rsidRDefault="00B7484C" w:rsidP="00B7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4C">
        <w:rPr>
          <w:rFonts w:ascii="Times New Roman" w:eastAsia="Times New Roman" w:hAnsi="Times New Roman" w:cs="Times New Roman"/>
          <w:sz w:val="24"/>
          <w:szCs w:val="24"/>
        </w:rPr>
        <w:t>- формы отчетов структурного подразделения иностранной некоммерческой неправительственной организации об объеме получаемых данным структурным подразделением денежных средств и иного имущества, их предполагаемом распределении, о целях их расходования или использования и об их фактическом расходовании или использовании, о предполагаемых для осуществления на территории Российской Федерации программах,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(СП0001).</w:t>
      </w:r>
    </w:p>
    <w:p w:rsidR="00B7484C" w:rsidRPr="00B7484C" w:rsidRDefault="00B7484C" w:rsidP="00B7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4C">
        <w:rPr>
          <w:rFonts w:ascii="Times New Roman" w:eastAsia="Times New Roman" w:hAnsi="Times New Roman" w:cs="Times New Roman"/>
          <w:sz w:val="24"/>
          <w:szCs w:val="24"/>
        </w:rPr>
        <w:t>При предоставлении информации об иностранном финансировании некоммерческие организации обязаны учитывать поступления от всех иностранных источников, а именно:</w:t>
      </w:r>
    </w:p>
    <w:p w:rsidR="00B7484C" w:rsidRPr="00B7484C" w:rsidRDefault="00B7484C" w:rsidP="00B7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4C">
        <w:rPr>
          <w:rFonts w:ascii="Times New Roman" w:eastAsia="Times New Roman" w:hAnsi="Times New Roman" w:cs="Times New Roman"/>
          <w:sz w:val="24"/>
          <w:szCs w:val="24"/>
        </w:rPr>
        <w:t>-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лиц;</w:t>
      </w:r>
    </w:p>
    <w:p w:rsidR="00B7484C" w:rsidRPr="00B7484C" w:rsidRDefault="00B7484C" w:rsidP="00B7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4C">
        <w:rPr>
          <w:rFonts w:ascii="Times New Roman" w:eastAsia="Times New Roman" w:hAnsi="Times New Roman" w:cs="Times New Roman"/>
          <w:sz w:val="24"/>
          <w:szCs w:val="24"/>
        </w:rPr>
        <w:t>- российских юридических лиц, получающих денежные средства и иное имущество от указанных источников.</w:t>
      </w:r>
    </w:p>
    <w:p w:rsidR="00B7484C" w:rsidRPr="00B7484C" w:rsidRDefault="00B7484C" w:rsidP="00B7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4C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информирует представителей некоммерческих организаций о том, что формы отчетности, утвержденные приказом Минюста России от 29 марта 2010 года № 72 «Об утверждении форм отчетности некоммерческих организаций», с 17 сентября 2018 года не подлежат применению.</w:t>
      </w:r>
    </w:p>
    <w:p w:rsidR="00B7484C" w:rsidRPr="00B7484C" w:rsidRDefault="00B7484C" w:rsidP="00B7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4C">
        <w:rPr>
          <w:rFonts w:ascii="Times New Roman" w:eastAsia="Times New Roman" w:hAnsi="Times New Roman" w:cs="Times New Roman"/>
          <w:sz w:val="24"/>
          <w:szCs w:val="24"/>
        </w:rPr>
        <w:t>Некоммерческие организации отчетность по указанным формам обязаны представлять не позднее 15 апреля года, следующего за отчетным.</w:t>
      </w:r>
    </w:p>
    <w:p w:rsidR="00B7484C" w:rsidRPr="00B7484C" w:rsidRDefault="00B7484C" w:rsidP="00B7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4C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сроках и формах предоставления ежегодной отчетности некоммерческих организаций можно получить на сайте Министерства юстиции Российской Федерации  </w:t>
      </w:r>
      <w:hyperlink r:id="rId6" w:history="1">
        <w:r w:rsidRPr="00B748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www.minjust.ru</w:t>
        </w:r>
      </w:hyperlink>
      <w:r w:rsidRPr="00B7484C">
        <w:rPr>
          <w:rFonts w:ascii="Times New Roman" w:eastAsia="Times New Roman" w:hAnsi="Times New Roman" w:cs="Times New Roman"/>
          <w:sz w:val="24"/>
          <w:szCs w:val="24"/>
        </w:rPr>
        <w:t xml:space="preserve">и на сайте Управления: </w:t>
      </w:r>
      <w:hyperlink r:id="rId7" w:history="1">
        <w:r w:rsidRPr="00B748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www.to64.minjust.ru</w:t>
        </w:r>
      </w:hyperlink>
      <w:r w:rsidRPr="00B748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84C" w:rsidRPr="00B7484C" w:rsidRDefault="00B7484C" w:rsidP="00B7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4C">
        <w:rPr>
          <w:rFonts w:ascii="Times New Roman" w:eastAsia="Times New Roman" w:hAnsi="Times New Roman" w:cs="Times New Roman"/>
          <w:sz w:val="24"/>
          <w:szCs w:val="24"/>
        </w:rPr>
        <w:t xml:space="preserve">Также получить подробную информацию о составе и формах отчетности, а также сдать отчет в электронном виде можно на Информационном портале Минюста России о деятельности некоммерческих организаций </w:t>
      </w:r>
      <w:hyperlink r:id="rId8" w:history="1">
        <w:r w:rsidRPr="00B748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www.unro.minjust.ru</w:t>
        </w:r>
      </w:hyperlink>
      <w:r w:rsidRPr="00B7484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A26BC" w:rsidRDefault="00BA26BC"/>
    <w:sectPr w:rsidR="00BA26BC" w:rsidSect="00A8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7484C"/>
    <w:rsid w:val="00A82C87"/>
    <w:rsid w:val="00B023D8"/>
    <w:rsid w:val="00B7484C"/>
    <w:rsid w:val="00BA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87"/>
  </w:style>
  <w:style w:type="paragraph" w:styleId="3">
    <w:name w:val="heading 3"/>
    <w:basedOn w:val="a"/>
    <w:link w:val="30"/>
    <w:uiPriority w:val="9"/>
    <w:qFormat/>
    <w:rsid w:val="00B74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48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7484C"/>
    <w:rPr>
      <w:color w:val="0000FF"/>
      <w:u w:val="single"/>
    </w:rPr>
  </w:style>
  <w:style w:type="paragraph" w:customStyle="1" w:styleId="post-date">
    <w:name w:val="post-date"/>
    <w:basedOn w:val="a"/>
    <w:rsid w:val="00B7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B7484C"/>
  </w:style>
  <w:style w:type="character" w:customStyle="1" w:styleId="day">
    <w:name w:val="day"/>
    <w:basedOn w:val="a0"/>
    <w:rsid w:val="00B7484C"/>
  </w:style>
  <w:style w:type="character" w:customStyle="1" w:styleId="month">
    <w:name w:val="month"/>
    <w:basedOn w:val="a0"/>
    <w:rsid w:val="00B7484C"/>
  </w:style>
  <w:style w:type="paragraph" w:styleId="a4">
    <w:name w:val="Normal (Web)"/>
    <w:basedOn w:val="a"/>
    <w:uiPriority w:val="99"/>
    <w:semiHidden/>
    <w:unhideWhenUsed/>
    <w:rsid w:val="00B7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r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64.minju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just.ru/" TargetMode="External"/><Relationship Id="rId5" Type="http://schemas.openxmlformats.org/officeDocument/2006/relationships/hyperlink" Target="http://www.admbal.ru/content/informatsiya-dlya-nekommercheskikh-organizatsii-po-predstavleniyu-imi-ezhegodnoi-otchetnos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F8A1-FCB1-4960-9171-595FB569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2</cp:revision>
  <dcterms:created xsi:type="dcterms:W3CDTF">2018-10-30T05:35:00Z</dcterms:created>
  <dcterms:modified xsi:type="dcterms:W3CDTF">2018-10-30T05:35:00Z</dcterms:modified>
</cp:coreProperties>
</file>